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00B" w:rsidRPr="00C0200B" w:rsidRDefault="00C0200B" w:rsidP="00CD2CFB">
      <w:pPr>
        <w:keepNext/>
        <w:jc w:val="center"/>
        <w:outlineLvl w:val="0"/>
        <w:rPr>
          <w:b/>
          <w:sz w:val="24"/>
          <w:szCs w:val="24"/>
        </w:rPr>
      </w:pPr>
      <w:r w:rsidRPr="00C0200B">
        <w:rPr>
          <w:b/>
          <w:sz w:val="24"/>
          <w:szCs w:val="24"/>
        </w:rPr>
        <w:t xml:space="preserve">ТЕХНИЧЕСКОЕ ЗАДАНИЕ </w:t>
      </w:r>
    </w:p>
    <w:p w:rsidR="00176EB7" w:rsidRPr="009350C1" w:rsidRDefault="00C0200B" w:rsidP="00CD2CFB">
      <w:pPr>
        <w:keepNext/>
        <w:jc w:val="center"/>
        <w:outlineLvl w:val="0"/>
        <w:rPr>
          <w:sz w:val="24"/>
          <w:szCs w:val="24"/>
        </w:rPr>
      </w:pPr>
      <w:r w:rsidRPr="00EE6E9F">
        <w:rPr>
          <w:sz w:val="24"/>
          <w:szCs w:val="24"/>
        </w:rPr>
        <w:t>на открытый запрос предложений по выбору исполнителя</w:t>
      </w:r>
      <w:r w:rsidRPr="00C0200B">
        <w:rPr>
          <w:b/>
          <w:sz w:val="24"/>
          <w:szCs w:val="24"/>
        </w:rPr>
        <w:t xml:space="preserve"> </w:t>
      </w:r>
      <w:r w:rsidRPr="00EE6E9F">
        <w:rPr>
          <w:sz w:val="24"/>
          <w:szCs w:val="24"/>
        </w:rPr>
        <w:t>работ</w:t>
      </w:r>
      <w:r w:rsidR="009350C1">
        <w:rPr>
          <w:sz w:val="24"/>
          <w:szCs w:val="24"/>
        </w:rPr>
        <w:t xml:space="preserve"> по </w:t>
      </w:r>
      <w:r w:rsidR="009350C1" w:rsidRPr="009350C1">
        <w:rPr>
          <w:sz w:val="24"/>
          <w:szCs w:val="24"/>
        </w:rPr>
        <w:t>р</w:t>
      </w:r>
      <w:r w:rsidR="00176EB7" w:rsidRPr="009350C1">
        <w:rPr>
          <w:sz w:val="24"/>
          <w:szCs w:val="24"/>
        </w:rPr>
        <w:t>еконструкци</w:t>
      </w:r>
      <w:r w:rsidR="009350C1" w:rsidRPr="009350C1">
        <w:rPr>
          <w:sz w:val="24"/>
          <w:szCs w:val="24"/>
        </w:rPr>
        <w:t>и</w:t>
      </w:r>
      <w:r w:rsidR="00176EB7" w:rsidRPr="009350C1">
        <w:rPr>
          <w:sz w:val="24"/>
          <w:szCs w:val="24"/>
        </w:rPr>
        <w:t xml:space="preserve"> систем виброконтроля и термоконтроля гидроагрегата ст. №1, №2 Кондопожской ГЭС</w:t>
      </w:r>
    </w:p>
    <w:p w:rsidR="00C0200B" w:rsidRPr="009350C1" w:rsidRDefault="00C0200B" w:rsidP="00CD2CFB">
      <w:pPr>
        <w:keepNext/>
        <w:jc w:val="center"/>
        <w:outlineLvl w:val="0"/>
        <w:rPr>
          <w:sz w:val="24"/>
          <w:szCs w:val="24"/>
        </w:rPr>
      </w:pPr>
      <w:r w:rsidRPr="009350C1">
        <w:rPr>
          <w:sz w:val="24"/>
          <w:szCs w:val="24"/>
        </w:rPr>
        <w:t xml:space="preserve">Каскада </w:t>
      </w:r>
      <w:r w:rsidR="00EE6E9F" w:rsidRPr="009350C1">
        <w:rPr>
          <w:sz w:val="24"/>
          <w:szCs w:val="24"/>
        </w:rPr>
        <w:t>Сунских</w:t>
      </w:r>
      <w:r w:rsidRPr="009350C1">
        <w:rPr>
          <w:sz w:val="24"/>
          <w:szCs w:val="24"/>
        </w:rPr>
        <w:t xml:space="preserve"> ГЭС филиала «Карельский» ОАО «ТГК-1»</w:t>
      </w:r>
    </w:p>
    <w:p w:rsidR="00C0200B" w:rsidRPr="009350C1" w:rsidRDefault="00C0200B" w:rsidP="00CD2CFB">
      <w:pPr>
        <w:keepNext/>
        <w:jc w:val="center"/>
        <w:outlineLvl w:val="0"/>
        <w:rPr>
          <w:b/>
          <w:sz w:val="10"/>
          <w:szCs w:val="10"/>
        </w:rPr>
      </w:pPr>
    </w:p>
    <w:p w:rsidR="00C0200B" w:rsidRPr="004356FB" w:rsidRDefault="009350C1" w:rsidP="00CD2CFB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(н</w:t>
      </w:r>
      <w:r w:rsidR="00C0200B" w:rsidRPr="004356FB">
        <w:rPr>
          <w:sz w:val="24"/>
          <w:szCs w:val="24"/>
        </w:rPr>
        <w:t xml:space="preserve">омер закупки по ГКПЗ: </w:t>
      </w:r>
      <w:r w:rsidR="00C154EF" w:rsidRPr="004356FB">
        <w:rPr>
          <w:sz w:val="24"/>
          <w:szCs w:val="24"/>
        </w:rPr>
        <w:t>3200/4.20-1204</w:t>
      </w:r>
      <w:r>
        <w:rPr>
          <w:sz w:val="24"/>
          <w:szCs w:val="24"/>
        </w:rPr>
        <w:t>)</w:t>
      </w:r>
    </w:p>
    <w:p w:rsidR="00C0200B" w:rsidRPr="004356FB" w:rsidRDefault="00C0200B" w:rsidP="00CD2CFB">
      <w:pPr>
        <w:keepNext/>
        <w:jc w:val="center"/>
        <w:outlineLvl w:val="0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1520"/>
      </w:tblGrid>
      <w:tr w:rsidR="00892065" w:rsidRPr="00892065" w:rsidTr="009350C1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065" w:rsidRPr="00892065" w:rsidRDefault="00892065" w:rsidP="00CD2CFB">
            <w:pPr>
              <w:keepNext/>
              <w:suppressAutoHyphens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892065">
              <w:rPr>
                <w:color w:val="auto"/>
                <w:sz w:val="24"/>
                <w:szCs w:val="24"/>
              </w:rPr>
              <w:t>ОКВЭД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065" w:rsidRPr="00892065" w:rsidRDefault="00176EB7" w:rsidP="00CD2CFB">
            <w:pPr>
              <w:keepNext/>
              <w:suppressAutoHyphens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76EB7">
              <w:rPr>
                <w:color w:val="auto"/>
                <w:sz w:val="24"/>
                <w:szCs w:val="24"/>
              </w:rPr>
              <w:t>33.20</w:t>
            </w:r>
          </w:p>
        </w:tc>
      </w:tr>
      <w:tr w:rsidR="00892065" w:rsidRPr="00892065" w:rsidTr="009350C1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065" w:rsidRPr="00892065" w:rsidRDefault="00892065" w:rsidP="004356FB">
            <w:pPr>
              <w:keepNext/>
              <w:suppressAutoHyphens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892065">
              <w:rPr>
                <w:color w:val="auto"/>
                <w:sz w:val="24"/>
                <w:szCs w:val="24"/>
              </w:rPr>
              <w:t>ОК</w:t>
            </w:r>
            <w:r w:rsidR="004356FB">
              <w:rPr>
                <w:color w:val="auto"/>
                <w:sz w:val="24"/>
                <w:szCs w:val="24"/>
              </w:rPr>
              <w:t>ПД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065" w:rsidRPr="00892065" w:rsidRDefault="00176EB7" w:rsidP="00321499">
            <w:pPr>
              <w:keepNext/>
              <w:suppressAutoHyphens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76EB7">
              <w:rPr>
                <w:color w:val="auto"/>
                <w:sz w:val="24"/>
                <w:szCs w:val="24"/>
              </w:rPr>
              <w:t>33.20.</w:t>
            </w:r>
            <w:r w:rsidR="00321499">
              <w:rPr>
                <w:color w:val="auto"/>
                <w:sz w:val="24"/>
                <w:szCs w:val="24"/>
              </w:rPr>
              <w:t>70</w:t>
            </w:r>
            <w:r w:rsidR="004356FB">
              <w:rPr>
                <w:color w:val="auto"/>
                <w:sz w:val="24"/>
                <w:szCs w:val="24"/>
              </w:rPr>
              <w:t>.000</w:t>
            </w:r>
          </w:p>
        </w:tc>
      </w:tr>
    </w:tbl>
    <w:p w:rsidR="00551A2A" w:rsidRPr="00C0200B" w:rsidRDefault="00551A2A" w:rsidP="00CD2CFB">
      <w:pPr>
        <w:keepNext/>
        <w:jc w:val="center"/>
        <w:outlineLvl w:val="0"/>
        <w:rPr>
          <w:b/>
          <w:sz w:val="24"/>
          <w:szCs w:val="24"/>
        </w:rPr>
      </w:pPr>
    </w:p>
    <w:p w:rsidR="001C6BA2" w:rsidRDefault="00C0200B" w:rsidP="00CD2CFB">
      <w:pPr>
        <w:keepNext/>
        <w:jc w:val="left"/>
        <w:outlineLvl w:val="0"/>
        <w:rPr>
          <w:b/>
          <w:sz w:val="24"/>
          <w:szCs w:val="24"/>
        </w:rPr>
      </w:pPr>
      <w:r w:rsidRPr="00C0200B">
        <w:rPr>
          <w:b/>
          <w:sz w:val="24"/>
          <w:szCs w:val="24"/>
        </w:rPr>
        <w:t>I.Общие требования.</w:t>
      </w:r>
    </w:p>
    <w:p w:rsidR="00C0200B" w:rsidRPr="00892065" w:rsidRDefault="00C0200B" w:rsidP="00CD2CFB">
      <w:pPr>
        <w:keepNext/>
        <w:ind w:firstLine="0"/>
        <w:jc w:val="left"/>
        <w:outlineLvl w:val="0"/>
        <w:rPr>
          <w:b/>
          <w:sz w:val="24"/>
          <w:szCs w:val="24"/>
        </w:rPr>
      </w:pPr>
      <w:r w:rsidRPr="00892065">
        <w:rPr>
          <w:b/>
          <w:sz w:val="24"/>
          <w:szCs w:val="24"/>
        </w:rPr>
        <w:t>Требования к месту выполнения работ:</w:t>
      </w:r>
    </w:p>
    <w:p w:rsidR="00C0200B" w:rsidRPr="00C0200B" w:rsidRDefault="00C0200B" w:rsidP="00CD2CFB">
      <w:pPr>
        <w:keepNext/>
        <w:ind w:firstLine="0"/>
        <w:jc w:val="left"/>
        <w:outlineLvl w:val="0"/>
        <w:rPr>
          <w:sz w:val="24"/>
          <w:szCs w:val="24"/>
        </w:rPr>
      </w:pPr>
      <w:r w:rsidRPr="00C0200B">
        <w:rPr>
          <w:sz w:val="24"/>
          <w:szCs w:val="24"/>
        </w:rPr>
        <w:t xml:space="preserve">Республика Карелия, </w:t>
      </w:r>
      <w:r w:rsidR="000E7DA9">
        <w:rPr>
          <w:sz w:val="24"/>
          <w:szCs w:val="24"/>
        </w:rPr>
        <w:t>г. Кондопога</w:t>
      </w:r>
      <w:r w:rsidRPr="00C0200B">
        <w:rPr>
          <w:sz w:val="24"/>
          <w:szCs w:val="24"/>
        </w:rPr>
        <w:t xml:space="preserve">, </w:t>
      </w:r>
      <w:r w:rsidR="000E7DA9">
        <w:rPr>
          <w:sz w:val="24"/>
          <w:szCs w:val="24"/>
        </w:rPr>
        <w:t xml:space="preserve">Кондопожская </w:t>
      </w:r>
      <w:r w:rsidRPr="00C0200B">
        <w:rPr>
          <w:sz w:val="24"/>
          <w:szCs w:val="24"/>
        </w:rPr>
        <w:t>ГЭС</w:t>
      </w:r>
      <w:r w:rsidR="009350C1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C0200B" w:rsidRPr="00C0200B" w:rsidRDefault="00C0200B" w:rsidP="00CD2CFB">
      <w:pPr>
        <w:keepNext/>
        <w:jc w:val="left"/>
        <w:outlineLvl w:val="0"/>
        <w:rPr>
          <w:sz w:val="24"/>
          <w:szCs w:val="24"/>
        </w:rPr>
      </w:pPr>
    </w:p>
    <w:p w:rsidR="00A54696" w:rsidRPr="00A54696" w:rsidRDefault="00A54696" w:rsidP="00CD2CFB">
      <w:pPr>
        <w:keepNext/>
        <w:suppressAutoHyphens/>
        <w:ind w:firstLine="0"/>
        <w:jc w:val="left"/>
        <w:rPr>
          <w:b/>
          <w:color w:val="auto"/>
          <w:sz w:val="24"/>
          <w:szCs w:val="24"/>
        </w:rPr>
      </w:pPr>
      <w:r w:rsidRPr="00A54696">
        <w:rPr>
          <w:b/>
          <w:color w:val="auto"/>
          <w:sz w:val="24"/>
          <w:szCs w:val="24"/>
        </w:rPr>
        <w:t xml:space="preserve">Ответственные лица за составление технического задания: </w:t>
      </w:r>
    </w:p>
    <w:p w:rsidR="00A54696" w:rsidRPr="009350C1" w:rsidRDefault="00A54696" w:rsidP="00CD2CFB">
      <w:pPr>
        <w:keepNext/>
        <w:suppressAutoHyphens/>
        <w:ind w:firstLine="0"/>
        <w:jc w:val="left"/>
        <w:rPr>
          <w:color w:val="auto"/>
          <w:sz w:val="24"/>
          <w:szCs w:val="24"/>
          <w:highlight w:val="yellow"/>
        </w:rPr>
      </w:pPr>
      <w:r w:rsidRPr="009350C1">
        <w:rPr>
          <w:color w:val="auto"/>
          <w:sz w:val="24"/>
          <w:szCs w:val="24"/>
          <w:highlight w:val="yellow"/>
        </w:rPr>
        <w:t>Инженер ПТО КСГЭС: Багрова Ирина Геннадьевна,  тел. (812) 20724, эл. адрес bagrova.ig@karelia.tgc1.ru</w:t>
      </w:r>
    </w:p>
    <w:p w:rsidR="00A54696" w:rsidRPr="009350C1" w:rsidRDefault="00A54696" w:rsidP="00CD2CFB">
      <w:pPr>
        <w:keepNext/>
        <w:suppressAutoHyphens/>
        <w:ind w:firstLine="0"/>
        <w:jc w:val="left"/>
        <w:rPr>
          <w:color w:val="auto"/>
          <w:sz w:val="24"/>
          <w:szCs w:val="24"/>
          <w:highlight w:val="yellow"/>
        </w:rPr>
      </w:pPr>
      <w:r w:rsidRPr="009350C1">
        <w:rPr>
          <w:color w:val="auto"/>
          <w:sz w:val="24"/>
          <w:szCs w:val="24"/>
          <w:highlight w:val="yellow"/>
        </w:rPr>
        <w:t xml:space="preserve">Главный инженер КСГЭС:  Седельников Александр Сергеевич., раб. тел. (81451) 20702, </w:t>
      </w:r>
    </w:p>
    <w:p w:rsidR="00A54696" w:rsidRPr="009350C1" w:rsidRDefault="00A54696" w:rsidP="00CD2CFB">
      <w:pPr>
        <w:keepNext/>
        <w:suppressAutoHyphens/>
        <w:ind w:firstLine="0"/>
        <w:jc w:val="left"/>
        <w:rPr>
          <w:color w:val="auto"/>
          <w:sz w:val="24"/>
          <w:szCs w:val="24"/>
          <w:highlight w:val="yellow"/>
        </w:rPr>
      </w:pPr>
      <w:r w:rsidRPr="009350C1">
        <w:rPr>
          <w:color w:val="auto"/>
          <w:sz w:val="24"/>
          <w:szCs w:val="24"/>
          <w:highlight w:val="yellow"/>
        </w:rPr>
        <w:t xml:space="preserve">моб. тел. 9114015633, эл. адрес </w:t>
      </w:r>
      <w:hyperlink r:id="rId8" w:history="1">
        <w:r w:rsidRPr="009350C1">
          <w:rPr>
            <w:color w:val="0000FF"/>
            <w:sz w:val="24"/>
            <w:szCs w:val="24"/>
            <w:highlight w:val="yellow"/>
            <w:u w:val="single"/>
          </w:rPr>
          <w:t>sedelnikov.as@karelia.tgc1.ru</w:t>
        </w:r>
      </w:hyperlink>
    </w:p>
    <w:p w:rsidR="00A54696" w:rsidRPr="009350C1" w:rsidRDefault="00BC7795" w:rsidP="00CD2CFB">
      <w:pPr>
        <w:keepNext/>
        <w:ind w:firstLine="0"/>
        <w:rPr>
          <w:color w:val="auto"/>
          <w:sz w:val="24"/>
          <w:szCs w:val="24"/>
          <w:highlight w:val="yellow"/>
        </w:rPr>
      </w:pPr>
      <w:r w:rsidRPr="009350C1">
        <w:rPr>
          <w:color w:val="auto"/>
          <w:sz w:val="24"/>
          <w:szCs w:val="24"/>
          <w:highlight w:val="yellow"/>
        </w:rPr>
        <w:t>Инженер гидротехнической службы</w:t>
      </w:r>
      <w:r w:rsidR="006C4A7F" w:rsidRPr="009350C1">
        <w:rPr>
          <w:color w:val="auto"/>
          <w:sz w:val="24"/>
          <w:szCs w:val="24"/>
          <w:highlight w:val="yellow"/>
        </w:rPr>
        <w:t xml:space="preserve"> </w:t>
      </w:r>
      <w:r w:rsidR="00A54696" w:rsidRPr="009350C1">
        <w:rPr>
          <w:color w:val="auto"/>
          <w:sz w:val="24"/>
          <w:szCs w:val="24"/>
          <w:highlight w:val="yellow"/>
        </w:rPr>
        <w:t xml:space="preserve">филиала «Карельский»: </w:t>
      </w:r>
      <w:r w:rsidR="006C4A7F" w:rsidRPr="009350C1">
        <w:rPr>
          <w:color w:val="auto"/>
          <w:sz w:val="24"/>
          <w:szCs w:val="24"/>
          <w:highlight w:val="yellow"/>
        </w:rPr>
        <w:t>Ванаг Имант Эмильевич</w:t>
      </w:r>
      <w:r w:rsidR="00C3007B" w:rsidRPr="009350C1">
        <w:rPr>
          <w:color w:val="auto"/>
          <w:sz w:val="24"/>
          <w:szCs w:val="24"/>
          <w:highlight w:val="yellow"/>
        </w:rPr>
        <w:t xml:space="preserve">, </w:t>
      </w:r>
    </w:p>
    <w:p w:rsidR="006C4A7F" w:rsidRPr="00A54696" w:rsidRDefault="00A54696" w:rsidP="00CD2CFB">
      <w:pPr>
        <w:keepNext/>
        <w:ind w:firstLine="0"/>
        <w:rPr>
          <w:rFonts w:ascii="Arial CYR" w:hAnsi="Arial CYR" w:cs="Arial CYR"/>
          <w:color w:val="0000FF"/>
          <w:u w:val="single"/>
        </w:rPr>
      </w:pPr>
      <w:r w:rsidRPr="009350C1">
        <w:rPr>
          <w:color w:val="auto"/>
          <w:sz w:val="24"/>
          <w:szCs w:val="24"/>
          <w:highlight w:val="yellow"/>
        </w:rPr>
        <w:t>раб. тел</w:t>
      </w:r>
      <w:r w:rsidR="00C3007B" w:rsidRPr="009350C1">
        <w:rPr>
          <w:color w:val="auto"/>
          <w:sz w:val="24"/>
          <w:szCs w:val="24"/>
          <w:highlight w:val="yellow"/>
        </w:rPr>
        <w:t xml:space="preserve">. </w:t>
      </w:r>
      <w:r w:rsidR="006C4A7F" w:rsidRPr="009350C1">
        <w:rPr>
          <w:color w:val="auto"/>
          <w:sz w:val="24"/>
          <w:szCs w:val="24"/>
          <w:highlight w:val="yellow"/>
        </w:rPr>
        <w:t>(814-2)71-38-79</w:t>
      </w:r>
      <w:r w:rsidRPr="009350C1">
        <w:rPr>
          <w:color w:val="auto"/>
          <w:sz w:val="24"/>
          <w:szCs w:val="24"/>
          <w:highlight w:val="yellow"/>
        </w:rPr>
        <w:t>,</w:t>
      </w:r>
      <w:r w:rsidRPr="009350C1">
        <w:rPr>
          <w:highlight w:val="yellow"/>
        </w:rPr>
        <w:t xml:space="preserve"> </w:t>
      </w:r>
      <w:r w:rsidRPr="009350C1">
        <w:rPr>
          <w:color w:val="auto"/>
          <w:sz w:val="24"/>
          <w:szCs w:val="24"/>
          <w:highlight w:val="yellow"/>
        </w:rPr>
        <w:t xml:space="preserve">эл. адрес </w:t>
      </w:r>
      <w:hyperlink r:id="rId9" w:history="1">
        <w:r w:rsidR="006C4A7F" w:rsidRPr="009350C1">
          <w:rPr>
            <w:color w:val="0000FF"/>
            <w:sz w:val="24"/>
            <w:highlight w:val="yellow"/>
            <w:u w:val="single"/>
            <w:lang w:val="en-US"/>
          </w:rPr>
          <w:t>vanag</w:t>
        </w:r>
        <w:r w:rsidR="006C4A7F" w:rsidRPr="009350C1">
          <w:rPr>
            <w:color w:val="0000FF"/>
            <w:sz w:val="24"/>
            <w:highlight w:val="yellow"/>
            <w:u w:val="single"/>
          </w:rPr>
          <w:t>.</w:t>
        </w:r>
        <w:r w:rsidR="006C4A7F" w:rsidRPr="009350C1">
          <w:rPr>
            <w:color w:val="0000FF"/>
            <w:sz w:val="24"/>
            <w:highlight w:val="yellow"/>
            <w:u w:val="single"/>
            <w:lang w:val="en-US"/>
          </w:rPr>
          <w:t>ie</w:t>
        </w:r>
        <w:r w:rsidR="006C4A7F" w:rsidRPr="009350C1">
          <w:rPr>
            <w:color w:val="0000FF"/>
            <w:sz w:val="24"/>
            <w:highlight w:val="yellow"/>
            <w:u w:val="single"/>
          </w:rPr>
          <w:t>@</w:t>
        </w:r>
        <w:r w:rsidR="006C4A7F" w:rsidRPr="009350C1">
          <w:rPr>
            <w:color w:val="0000FF"/>
            <w:sz w:val="24"/>
            <w:highlight w:val="yellow"/>
            <w:u w:val="single"/>
            <w:lang w:val="en-US"/>
          </w:rPr>
          <w:t>karelia</w:t>
        </w:r>
        <w:r w:rsidR="006C4A7F" w:rsidRPr="009350C1">
          <w:rPr>
            <w:color w:val="0000FF"/>
            <w:sz w:val="24"/>
            <w:highlight w:val="yellow"/>
            <w:u w:val="single"/>
          </w:rPr>
          <w:t>.</w:t>
        </w:r>
        <w:r w:rsidR="006C4A7F" w:rsidRPr="009350C1">
          <w:rPr>
            <w:color w:val="0000FF"/>
            <w:sz w:val="24"/>
            <w:highlight w:val="yellow"/>
            <w:u w:val="single"/>
            <w:lang w:val="en-US"/>
          </w:rPr>
          <w:t>tgc</w:t>
        </w:r>
        <w:r w:rsidR="006C4A7F" w:rsidRPr="009350C1">
          <w:rPr>
            <w:color w:val="0000FF"/>
            <w:sz w:val="24"/>
            <w:highlight w:val="yellow"/>
            <w:u w:val="single"/>
          </w:rPr>
          <w:t>1.</w:t>
        </w:r>
        <w:r w:rsidR="006C4A7F" w:rsidRPr="009350C1">
          <w:rPr>
            <w:color w:val="0000FF"/>
            <w:sz w:val="24"/>
            <w:highlight w:val="yellow"/>
            <w:u w:val="single"/>
            <w:lang w:val="en-US"/>
          </w:rPr>
          <w:t>ru</w:t>
        </w:r>
      </w:hyperlink>
    </w:p>
    <w:p w:rsidR="00C0200B" w:rsidRPr="00A54696" w:rsidRDefault="00C0200B" w:rsidP="00CD2CFB">
      <w:pPr>
        <w:keepNext/>
        <w:jc w:val="left"/>
        <w:outlineLvl w:val="0"/>
        <w:rPr>
          <w:sz w:val="24"/>
          <w:szCs w:val="24"/>
        </w:rPr>
      </w:pPr>
    </w:p>
    <w:p w:rsidR="00C0200B" w:rsidRPr="00892065" w:rsidRDefault="00C0200B" w:rsidP="00CD2CFB">
      <w:pPr>
        <w:keepNext/>
        <w:ind w:firstLine="0"/>
        <w:jc w:val="left"/>
        <w:outlineLvl w:val="0"/>
        <w:rPr>
          <w:b/>
          <w:sz w:val="24"/>
          <w:szCs w:val="24"/>
        </w:rPr>
      </w:pPr>
      <w:r w:rsidRPr="00892065">
        <w:rPr>
          <w:b/>
          <w:sz w:val="24"/>
          <w:szCs w:val="24"/>
        </w:rPr>
        <w:t>Период выполнения работ:</w:t>
      </w:r>
    </w:p>
    <w:p w:rsidR="00C0200B" w:rsidRPr="00C0200B" w:rsidRDefault="00C0200B" w:rsidP="00CD2CFB">
      <w:pPr>
        <w:keepNext/>
        <w:ind w:firstLine="0"/>
        <w:jc w:val="lef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Начало:         </w:t>
      </w:r>
      <w:r w:rsidR="00ED7D61">
        <w:rPr>
          <w:sz w:val="24"/>
          <w:szCs w:val="24"/>
        </w:rPr>
        <w:t>с момента заключения договора.</w:t>
      </w:r>
    </w:p>
    <w:p w:rsidR="00C0200B" w:rsidRPr="00C0200B" w:rsidRDefault="00C0200B" w:rsidP="00CD2CFB">
      <w:pPr>
        <w:keepNext/>
        <w:ind w:firstLine="0"/>
        <w:jc w:val="left"/>
        <w:outlineLvl w:val="0"/>
        <w:rPr>
          <w:sz w:val="24"/>
          <w:szCs w:val="24"/>
        </w:rPr>
      </w:pPr>
      <w:r w:rsidRPr="00C0200B">
        <w:rPr>
          <w:sz w:val="24"/>
          <w:szCs w:val="24"/>
        </w:rPr>
        <w:t xml:space="preserve">Окончание:  </w:t>
      </w:r>
      <w:r>
        <w:rPr>
          <w:sz w:val="24"/>
          <w:szCs w:val="24"/>
        </w:rPr>
        <w:t>декабр</w:t>
      </w:r>
      <w:r w:rsidRPr="00C0200B">
        <w:rPr>
          <w:sz w:val="24"/>
          <w:szCs w:val="24"/>
        </w:rPr>
        <w:t>ь  201</w:t>
      </w:r>
      <w:r w:rsidR="00564F5B">
        <w:rPr>
          <w:sz w:val="24"/>
          <w:szCs w:val="24"/>
        </w:rPr>
        <w:t>7</w:t>
      </w:r>
      <w:r w:rsidRPr="00C0200B">
        <w:rPr>
          <w:sz w:val="24"/>
          <w:szCs w:val="24"/>
        </w:rPr>
        <w:t xml:space="preserve"> года.</w:t>
      </w:r>
    </w:p>
    <w:p w:rsidR="00C0200B" w:rsidRPr="00C0200B" w:rsidRDefault="00C0200B" w:rsidP="00CD2CFB">
      <w:pPr>
        <w:keepNext/>
        <w:jc w:val="left"/>
        <w:outlineLvl w:val="0"/>
        <w:rPr>
          <w:sz w:val="24"/>
          <w:szCs w:val="24"/>
        </w:rPr>
      </w:pPr>
    </w:p>
    <w:p w:rsidR="00C0200B" w:rsidRPr="001C6BA2" w:rsidRDefault="004356FB" w:rsidP="00CD2CFB">
      <w:pPr>
        <w:keepNext/>
        <w:ind w:firstLine="0"/>
        <w:jc w:val="lef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Начальная</w:t>
      </w:r>
      <w:r w:rsidR="00C0200B" w:rsidRPr="001C6BA2">
        <w:rPr>
          <w:b/>
          <w:sz w:val="24"/>
          <w:szCs w:val="24"/>
        </w:rPr>
        <w:t xml:space="preserve"> (максимальная) цена закупки –  </w:t>
      </w:r>
      <w:r w:rsidR="00564F5B" w:rsidRPr="001C6BA2">
        <w:rPr>
          <w:b/>
          <w:sz w:val="24"/>
          <w:szCs w:val="24"/>
        </w:rPr>
        <w:t>5 16</w:t>
      </w:r>
      <w:r w:rsidR="00C0200B" w:rsidRPr="001C6BA2">
        <w:rPr>
          <w:b/>
          <w:sz w:val="24"/>
          <w:szCs w:val="24"/>
        </w:rPr>
        <w:t>0,00  тыс. руб. без учета НДС</w:t>
      </w:r>
      <w:r w:rsidR="00CF47F6" w:rsidRPr="001C6BA2">
        <w:rPr>
          <w:b/>
          <w:sz w:val="24"/>
          <w:szCs w:val="24"/>
        </w:rPr>
        <w:t>,</w:t>
      </w:r>
    </w:p>
    <w:p w:rsidR="00892065" w:rsidRPr="00053622" w:rsidRDefault="00892065" w:rsidP="00CD2CFB">
      <w:pPr>
        <w:keepNext/>
        <w:ind w:firstLine="0"/>
        <w:rPr>
          <w:color w:val="auto"/>
          <w:sz w:val="24"/>
          <w:szCs w:val="24"/>
        </w:rPr>
      </w:pPr>
      <w:r w:rsidRPr="00053622">
        <w:rPr>
          <w:color w:val="auto"/>
          <w:sz w:val="24"/>
          <w:szCs w:val="24"/>
        </w:rPr>
        <w:t xml:space="preserve">в том числе: </w:t>
      </w:r>
    </w:p>
    <w:p w:rsidR="00892065" w:rsidRPr="00053622" w:rsidRDefault="00053622" w:rsidP="00CD2CFB">
      <w:pPr>
        <w:keepNext/>
        <w:suppressAutoHyphens/>
        <w:ind w:firstLine="0"/>
        <w:rPr>
          <w:color w:val="auto"/>
          <w:sz w:val="24"/>
          <w:szCs w:val="24"/>
        </w:rPr>
      </w:pPr>
      <w:r w:rsidRPr="00053622">
        <w:rPr>
          <w:color w:val="auto"/>
          <w:sz w:val="24"/>
          <w:szCs w:val="24"/>
        </w:rPr>
        <w:t>2016 год</w:t>
      </w:r>
      <w:r w:rsidR="00892065" w:rsidRPr="00053622">
        <w:rPr>
          <w:color w:val="auto"/>
          <w:sz w:val="24"/>
          <w:szCs w:val="24"/>
        </w:rPr>
        <w:t xml:space="preserve"> -</w:t>
      </w:r>
      <w:r w:rsidRPr="00053622">
        <w:rPr>
          <w:color w:val="auto"/>
          <w:sz w:val="24"/>
          <w:szCs w:val="24"/>
        </w:rPr>
        <w:t xml:space="preserve"> 2580,00 </w:t>
      </w:r>
      <w:r w:rsidR="00892065" w:rsidRPr="00053622">
        <w:rPr>
          <w:color w:val="auto"/>
          <w:sz w:val="24"/>
          <w:szCs w:val="24"/>
        </w:rPr>
        <w:t>тыс. руб. без учета НДС;</w:t>
      </w:r>
    </w:p>
    <w:p w:rsidR="00892065" w:rsidRPr="00053622" w:rsidRDefault="00053622" w:rsidP="00CD2CFB">
      <w:pPr>
        <w:keepNext/>
        <w:suppressAutoHyphens/>
        <w:ind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2017 год</w:t>
      </w:r>
      <w:r w:rsidR="00892065" w:rsidRPr="00053622">
        <w:rPr>
          <w:color w:val="auto"/>
          <w:sz w:val="24"/>
          <w:szCs w:val="24"/>
        </w:rPr>
        <w:t xml:space="preserve"> - </w:t>
      </w:r>
      <w:r w:rsidRPr="00053622">
        <w:rPr>
          <w:color w:val="auto"/>
          <w:sz w:val="24"/>
          <w:szCs w:val="24"/>
        </w:rPr>
        <w:t xml:space="preserve">2580,00 </w:t>
      </w:r>
      <w:r w:rsidR="00892065" w:rsidRPr="00053622">
        <w:rPr>
          <w:color w:val="auto"/>
          <w:sz w:val="24"/>
          <w:szCs w:val="24"/>
        </w:rPr>
        <w:t xml:space="preserve"> тыс. руб. без учета НДС</w:t>
      </w:r>
      <w:r w:rsidR="00D95074">
        <w:rPr>
          <w:color w:val="auto"/>
          <w:sz w:val="24"/>
          <w:szCs w:val="24"/>
        </w:rPr>
        <w:t>.</w:t>
      </w:r>
    </w:p>
    <w:p w:rsidR="00D95074" w:rsidRDefault="00D95074" w:rsidP="00D95074">
      <w:pPr>
        <w:keepNext/>
        <w:tabs>
          <w:tab w:val="decimal" w:pos="426"/>
        </w:tabs>
        <w:suppressAutoHyphens/>
        <w:ind w:firstLine="0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 w:rsidRPr="00D95074">
        <w:rPr>
          <w:color w:val="auto"/>
          <w:sz w:val="24"/>
          <w:szCs w:val="24"/>
        </w:rPr>
        <w:t xml:space="preserve">Стоимость ПИР – </w:t>
      </w:r>
      <w:r w:rsidR="00F03F15">
        <w:rPr>
          <w:color w:val="auto"/>
          <w:sz w:val="24"/>
          <w:szCs w:val="24"/>
        </w:rPr>
        <w:t>2</w:t>
      </w:r>
      <w:r w:rsidRPr="00D95074">
        <w:rPr>
          <w:color w:val="auto"/>
          <w:sz w:val="24"/>
          <w:szCs w:val="24"/>
        </w:rPr>
        <w:t xml:space="preserve">00 тыс. руб., </w:t>
      </w:r>
      <w:r w:rsidR="00B05AA4" w:rsidRPr="00D95074">
        <w:rPr>
          <w:color w:val="auto"/>
          <w:sz w:val="24"/>
          <w:szCs w:val="24"/>
        </w:rPr>
        <w:t>стоимость строительно-монтажных работ  (СМР) и пуско-наладочных работ (ПНР)</w:t>
      </w:r>
      <w:r w:rsidRPr="00D95074">
        <w:rPr>
          <w:color w:val="auto"/>
          <w:sz w:val="24"/>
          <w:szCs w:val="24"/>
        </w:rPr>
        <w:t xml:space="preserve"> </w:t>
      </w:r>
      <w:r w:rsidR="00B05AA4" w:rsidRPr="00D95074">
        <w:rPr>
          <w:color w:val="auto"/>
          <w:sz w:val="24"/>
          <w:szCs w:val="24"/>
        </w:rPr>
        <w:t xml:space="preserve">- 1 032,00 </w:t>
      </w:r>
      <w:r w:rsidR="000F2BC1" w:rsidRPr="00D95074">
        <w:rPr>
          <w:color w:val="auto"/>
          <w:sz w:val="24"/>
          <w:szCs w:val="24"/>
        </w:rPr>
        <w:t>ты</w:t>
      </w:r>
      <w:bookmarkStart w:id="0" w:name="_GoBack"/>
      <w:bookmarkEnd w:id="0"/>
      <w:r w:rsidR="000F2BC1" w:rsidRPr="00D95074">
        <w:rPr>
          <w:color w:val="auto"/>
          <w:sz w:val="24"/>
          <w:szCs w:val="24"/>
        </w:rPr>
        <w:t>с. руб.</w:t>
      </w:r>
      <w:r w:rsidRPr="00D95074">
        <w:rPr>
          <w:color w:val="auto"/>
          <w:sz w:val="24"/>
          <w:szCs w:val="24"/>
        </w:rPr>
        <w:t>,</w:t>
      </w:r>
      <w:r w:rsidR="000F2BC1" w:rsidRPr="00D95074">
        <w:rPr>
          <w:color w:val="auto"/>
          <w:sz w:val="24"/>
          <w:szCs w:val="24"/>
        </w:rPr>
        <w:t xml:space="preserve"> </w:t>
      </w:r>
      <w:r w:rsidRPr="00D95074">
        <w:rPr>
          <w:sz w:val="24"/>
        </w:rPr>
        <w:t xml:space="preserve">оборудование </w:t>
      </w:r>
      <w:r>
        <w:t xml:space="preserve">– </w:t>
      </w:r>
      <w:r w:rsidR="00F03F15">
        <w:rPr>
          <w:color w:val="auto"/>
          <w:sz w:val="24"/>
          <w:szCs w:val="24"/>
        </w:rPr>
        <w:t>3 9</w:t>
      </w:r>
      <w:r w:rsidRPr="00D95074">
        <w:rPr>
          <w:color w:val="auto"/>
          <w:sz w:val="24"/>
          <w:szCs w:val="24"/>
        </w:rPr>
        <w:t xml:space="preserve">28 тыс. руб. </w:t>
      </w:r>
      <w:r w:rsidR="000F2BC1" w:rsidRPr="00D95074">
        <w:rPr>
          <w:color w:val="auto"/>
          <w:sz w:val="24"/>
          <w:szCs w:val="24"/>
        </w:rPr>
        <w:t>без учёта НДС.</w:t>
      </w:r>
    </w:p>
    <w:p w:rsidR="001C6BA2" w:rsidRPr="00D95074" w:rsidRDefault="00D95074" w:rsidP="00D95074">
      <w:pPr>
        <w:keepNext/>
        <w:tabs>
          <w:tab w:val="decimal" w:pos="426"/>
        </w:tabs>
        <w:suppressAutoHyphens/>
        <w:ind w:firstLine="0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 w:rsidR="001C6BA2" w:rsidRPr="00D95074">
        <w:rPr>
          <w:color w:val="auto"/>
          <w:sz w:val="24"/>
          <w:szCs w:val="24"/>
        </w:rPr>
        <w:t xml:space="preserve">Стоимость работ должна быть определена </w:t>
      </w:r>
      <w:r w:rsidR="004356FB" w:rsidRPr="00D95074">
        <w:rPr>
          <w:color w:val="auto"/>
          <w:sz w:val="24"/>
          <w:szCs w:val="24"/>
        </w:rPr>
        <w:t xml:space="preserve">на основании требований системы </w:t>
      </w:r>
      <w:r w:rsidR="001C6BA2" w:rsidRPr="00D95074">
        <w:rPr>
          <w:color w:val="auto"/>
          <w:sz w:val="24"/>
          <w:szCs w:val="24"/>
        </w:rPr>
        <w:t>ценообразования, принятой в ОАО «ТГК-1»</w:t>
      </w:r>
      <w:r w:rsidR="005240B9" w:rsidRPr="00D95074">
        <w:rPr>
          <w:color w:val="auto"/>
          <w:sz w:val="24"/>
          <w:szCs w:val="24"/>
        </w:rPr>
        <w:t>.</w:t>
      </w:r>
    </w:p>
    <w:p w:rsidR="00C0200B" w:rsidRDefault="00C0200B" w:rsidP="00CD2CFB">
      <w:pPr>
        <w:keepNext/>
        <w:ind w:firstLine="0"/>
        <w:outlineLvl w:val="0"/>
        <w:rPr>
          <w:b/>
          <w:sz w:val="24"/>
          <w:szCs w:val="24"/>
        </w:rPr>
      </w:pPr>
    </w:p>
    <w:p w:rsidR="00C0200B" w:rsidRPr="001C6BA2" w:rsidRDefault="001C6BA2" w:rsidP="00CD2CFB">
      <w:pPr>
        <w:keepNext/>
        <w:tabs>
          <w:tab w:val="left" w:pos="993"/>
        </w:tabs>
        <w:ind w:firstLine="0"/>
        <w:rPr>
          <w:b/>
          <w:color w:val="auto"/>
          <w:sz w:val="24"/>
          <w:szCs w:val="24"/>
        </w:rPr>
      </w:pPr>
      <w:r w:rsidRPr="001C6BA2">
        <w:rPr>
          <w:b/>
          <w:color w:val="auto"/>
          <w:sz w:val="24"/>
          <w:szCs w:val="24"/>
          <w:lang w:val="en-US"/>
        </w:rPr>
        <w:t>II</w:t>
      </w:r>
      <w:r w:rsidRPr="001C6BA2">
        <w:rPr>
          <w:b/>
          <w:color w:val="auto"/>
          <w:sz w:val="24"/>
          <w:szCs w:val="24"/>
        </w:rPr>
        <w:t>. Требования к выполнению работ.</w:t>
      </w:r>
    </w:p>
    <w:p w:rsidR="00C0200B" w:rsidRPr="00C0200B" w:rsidRDefault="00892065" w:rsidP="00CD2CFB">
      <w:pPr>
        <w:keepNext/>
        <w:jc w:val="lef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Цель</w:t>
      </w:r>
      <w:r w:rsidR="00C0200B" w:rsidRPr="00C0200B">
        <w:rPr>
          <w:b/>
          <w:sz w:val="24"/>
          <w:szCs w:val="24"/>
        </w:rPr>
        <w:t xml:space="preserve"> выполнения работ</w:t>
      </w:r>
      <w:r>
        <w:rPr>
          <w:b/>
          <w:sz w:val="24"/>
          <w:szCs w:val="24"/>
        </w:rPr>
        <w:t>ы</w:t>
      </w:r>
      <w:r w:rsidR="00C0200B" w:rsidRPr="00C0200B">
        <w:rPr>
          <w:b/>
          <w:sz w:val="24"/>
          <w:szCs w:val="24"/>
        </w:rPr>
        <w:t xml:space="preserve">: </w:t>
      </w:r>
    </w:p>
    <w:p w:rsidR="00C0200B" w:rsidRPr="00C75AF0" w:rsidRDefault="00C0200B" w:rsidP="00C154EF">
      <w:pPr>
        <w:pStyle w:val="ac"/>
        <w:keepNext/>
        <w:numPr>
          <w:ilvl w:val="0"/>
          <w:numId w:val="36"/>
        </w:numPr>
        <w:ind w:left="0" w:firstLine="0"/>
        <w:jc w:val="both"/>
        <w:outlineLvl w:val="0"/>
      </w:pPr>
      <w:r w:rsidRPr="00C75AF0">
        <w:t xml:space="preserve">Постоянный </w:t>
      </w:r>
      <w:r w:rsidR="005A6C71" w:rsidRPr="00C75AF0">
        <w:t xml:space="preserve">автоматизированный </w:t>
      </w:r>
      <w:r w:rsidRPr="00C75AF0">
        <w:t xml:space="preserve"> контроль </w:t>
      </w:r>
      <w:r w:rsidR="005A6C71" w:rsidRPr="00C75AF0">
        <w:t xml:space="preserve">величин </w:t>
      </w:r>
      <w:r w:rsidRPr="00C75AF0">
        <w:t>биени</w:t>
      </w:r>
      <w:r w:rsidR="005A6C71" w:rsidRPr="00C75AF0">
        <w:t>й</w:t>
      </w:r>
      <w:r w:rsidRPr="00C75AF0">
        <w:t xml:space="preserve"> вала </w:t>
      </w:r>
      <w:r w:rsidR="005A6C71" w:rsidRPr="00C75AF0">
        <w:t xml:space="preserve">в опорных узлах </w:t>
      </w:r>
      <w:r w:rsidRPr="00C75AF0">
        <w:t xml:space="preserve">гидроагрегатов </w:t>
      </w:r>
      <w:r w:rsidR="00A54696" w:rsidRPr="00C75AF0">
        <w:t>№№ 1, 2 Кондопожской</w:t>
      </w:r>
      <w:r w:rsidRPr="00C75AF0">
        <w:t xml:space="preserve"> ГЭС, предупреждающая и аварийная сигнализация.</w:t>
      </w:r>
    </w:p>
    <w:p w:rsidR="00FF0636" w:rsidRDefault="00C75AF0" w:rsidP="00FF0636">
      <w:pPr>
        <w:pStyle w:val="ac"/>
        <w:keepNext/>
        <w:widowControl w:val="0"/>
        <w:numPr>
          <w:ilvl w:val="0"/>
          <w:numId w:val="36"/>
        </w:numPr>
        <w:ind w:left="0" w:firstLine="0"/>
        <w:jc w:val="both"/>
      </w:pPr>
      <w:r>
        <w:t>Модернизация существующей системы термоконтроля ГА-1,2</w:t>
      </w:r>
      <w:r w:rsidRPr="00C75AF0">
        <w:t>.</w:t>
      </w:r>
      <w:r w:rsidR="00C154EF" w:rsidRPr="00C0200B">
        <w:t>Повышение информационного обеспечения оперативного персонала и технических служб ГЭС за счет предоставления оперативной и ретроспективной информации о состоянии оборудования и изменении состояния.</w:t>
      </w:r>
    </w:p>
    <w:p w:rsidR="00FF0636" w:rsidRDefault="00FF0636" w:rsidP="00FF0636">
      <w:pPr>
        <w:pStyle w:val="ac"/>
        <w:keepNext/>
        <w:widowControl w:val="0"/>
        <w:numPr>
          <w:ilvl w:val="0"/>
          <w:numId w:val="36"/>
        </w:numPr>
        <w:ind w:left="0" w:firstLine="0"/>
        <w:jc w:val="both"/>
      </w:pPr>
      <w:r w:rsidRPr="00C154EF">
        <w:t xml:space="preserve">Повышение безопасности эксплуатации основного и вспомогательного оборудования ГЭС. </w:t>
      </w:r>
    </w:p>
    <w:p w:rsidR="00C154EF" w:rsidRDefault="00FF0636" w:rsidP="00FF0636">
      <w:pPr>
        <w:pStyle w:val="ac"/>
        <w:keepNext/>
        <w:widowControl w:val="0"/>
        <w:numPr>
          <w:ilvl w:val="0"/>
          <w:numId w:val="36"/>
        </w:numPr>
        <w:ind w:left="0" w:firstLine="0"/>
        <w:jc w:val="both"/>
      </w:pPr>
      <w:r>
        <w:t>Соблюдение требований стандарта «</w:t>
      </w:r>
      <w:r w:rsidRPr="00D95074">
        <w:rPr>
          <w:bCs/>
        </w:rPr>
        <w:t>СТО 17330282.27.140.001-2006</w:t>
      </w:r>
      <w:r>
        <w:t>. Методики оценки технического состояния основного оборудования гидроэлектростанций», стандарта «</w:t>
      </w:r>
      <w:r w:rsidRPr="00D95074">
        <w:rPr>
          <w:bCs/>
        </w:rPr>
        <w:t xml:space="preserve">СТО 34-35-587-002-2013 </w:t>
      </w:r>
      <w:r>
        <w:t xml:space="preserve">Автоматизированные системы управления технологическими процессами ГЭС. Условия создания. Нормы и требования» и стандарта «СТО 34-35-587-001-2012 Организация пусконаладочных работ по </w:t>
      </w:r>
      <w:r w:rsidRPr="00161FB8">
        <w:t>АСУТП</w:t>
      </w:r>
      <w:r>
        <w:t xml:space="preserve"> на электростанциях».</w:t>
      </w:r>
    </w:p>
    <w:p w:rsidR="001C6BA2" w:rsidRPr="001C6BA2" w:rsidRDefault="001C6BA2" w:rsidP="00CD2CFB">
      <w:pPr>
        <w:keepNext/>
        <w:ind w:firstLine="0"/>
        <w:jc w:val="left"/>
        <w:rPr>
          <w:b/>
          <w:noProof/>
          <w:color w:val="auto"/>
          <w:sz w:val="24"/>
          <w:szCs w:val="24"/>
        </w:rPr>
      </w:pPr>
      <w:r w:rsidRPr="001C6BA2">
        <w:rPr>
          <w:b/>
          <w:noProof/>
          <w:color w:val="auto"/>
          <w:sz w:val="24"/>
          <w:szCs w:val="24"/>
        </w:rPr>
        <w:t>Условия производства работ:</w:t>
      </w:r>
    </w:p>
    <w:p w:rsidR="001C6BA2" w:rsidRPr="001C6BA2" w:rsidRDefault="001C6BA2" w:rsidP="00CD2CFB">
      <w:pPr>
        <w:keepNext/>
        <w:widowControl w:val="0"/>
        <w:numPr>
          <w:ilvl w:val="0"/>
          <w:numId w:val="29"/>
        </w:numPr>
        <w:jc w:val="left"/>
        <w:rPr>
          <w:noProof/>
          <w:color w:val="auto"/>
          <w:sz w:val="24"/>
          <w:szCs w:val="24"/>
        </w:rPr>
      </w:pPr>
      <w:r w:rsidRPr="001C6BA2">
        <w:rPr>
          <w:noProof/>
          <w:color w:val="auto"/>
          <w:sz w:val="24"/>
          <w:szCs w:val="24"/>
        </w:rPr>
        <w:t>Участки проведения работ размещены в машинном зале ГЭС.</w:t>
      </w:r>
    </w:p>
    <w:p w:rsidR="001C6BA2" w:rsidRPr="001C6BA2" w:rsidRDefault="001C6BA2" w:rsidP="00CD2CFB">
      <w:pPr>
        <w:keepNext/>
        <w:widowControl w:val="0"/>
        <w:numPr>
          <w:ilvl w:val="0"/>
          <w:numId w:val="29"/>
        </w:numPr>
        <w:jc w:val="left"/>
        <w:rPr>
          <w:noProof/>
          <w:color w:val="auto"/>
          <w:sz w:val="24"/>
          <w:szCs w:val="24"/>
        </w:rPr>
      </w:pPr>
      <w:r w:rsidRPr="001C6BA2">
        <w:rPr>
          <w:noProof/>
          <w:color w:val="auto"/>
          <w:sz w:val="24"/>
          <w:szCs w:val="24"/>
        </w:rPr>
        <w:lastRenderedPageBreak/>
        <w:t>Использование приспособлений и механизмов ограничено расстояниями до находящегося под напряжением  0,4-6 кВ оборудования.</w:t>
      </w:r>
    </w:p>
    <w:p w:rsidR="001C6BA2" w:rsidRDefault="001C6BA2" w:rsidP="00CD2CFB">
      <w:pPr>
        <w:keepNext/>
        <w:widowControl w:val="0"/>
        <w:numPr>
          <w:ilvl w:val="0"/>
          <w:numId w:val="29"/>
        </w:numPr>
        <w:jc w:val="left"/>
        <w:rPr>
          <w:noProof/>
          <w:color w:val="auto"/>
          <w:sz w:val="24"/>
          <w:szCs w:val="24"/>
        </w:rPr>
      </w:pPr>
      <w:r w:rsidRPr="001C6BA2">
        <w:rPr>
          <w:noProof/>
          <w:color w:val="auto"/>
          <w:sz w:val="24"/>
          <w:szCs w:val="24"/>
        </w:rPr>
        <w:t xml:space="preserve">Работа в действующих электроустановках. </w:t>
      </w:r>
    </w:p>
    <w:p w:rsidR="001C6BA2" w:rsidRDefault="001C6BA2" w:rsidP="00CD2CFB">
      <w:pPr>
        <w:keepNext/>
        <w:widowControl w:val="0"/>
        <w:ind w:left="720" w:hanging="720"/>
        <w:jc w:val="left"/>
        <w:rPr>
          <w:b/>
          <w:sz w:val="24"/>
          <w:szCs w:val="24"/>
        </w:rPr>
      </w:pPr>
    </w:p>
    <w:p w:rsidR="00C0200B" w:rsidRPr="001C6BA2" w:rsidRDefault="00C0200B" w:rsidP="00CD2CFB">
      <w:pPr>
        <w:keepNext/>
        <w:widowControl w:val="0"/>
        <w:ind w:left="720" w:hanging="720"/>
        <w:jc w:val="left"/>
        <w:rPr>
          <w:noProof/>
          <w:color w:val="auto"/>
          <w:sz w:val="24"/>
          <w:szCs w:val="24"/>
        </w:rPr>
      </w:pPr>
      <w:r w:rsidRPr="001C6BA2">
        <w:rPr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632B84" w:rsidRDefault="00A54696" w:rsidP="00CD2CFB">
      <w:pPr>
        <w:pStyle w:val="a6"/>
        <w:keepNext/>
        <w:ind w:firstLine="709"/>
        <w:jc w:val="both"/>
        <w:rPr>
          <w:rFonts w:ascii="Times New Roman" w:hAnsi="Times New Roman"/>
          <w:sz w:val="24"/>
        </w:rPr>
      </w:pPr>
      <w:r w:rsidRPr="00A54696">
        <w:rPr>
          <w:rFonts w:ascii="Times New Roman" w:hAnsi="Times New Roman"/>
          <w:sz w:val="24"/>
        </w:rPr>
        <w:t>Кондопожская ГЭС работает в общей энергетической системе Республики Карелия, сооружения расположены в Кондопожском районе, бассейне Балтийского моря. ГЭС является нижней ступенью каскада Сунских ГЭС, створ гидроузла находится в устье р. Суны</w:t>
      </w:r>
      <w:r w:rsidR="00632B84" w:rsidRPr="00A54696">
        <w:rPr>
          <w:rFonts w:ascii="Times New Roman" w:hAnsi="Times New Roman"/>
          <w:sz w:val="24"/>
        </w:rPr>
        <w:t xml:space="preserve"> Установленная мощность ГЭС </w:t>
      </w:r>
      <w:r w:rsidR="001C6BA2">
        <w:rPr>
          <w:rFonts w:ascii="Times New Roman" w:hAnsi="Times New Roman"/>
          <w:sz w:val="24"/>
        </w:rPr>
        <w:t>-</w:t>
      </w:r>
      <w:r w:rsidR="00632B84" w:rsidRPr="00A54696">
        <w:rPr>
          <w:rFonts w:ascii="Times New Roman" w:hAnsi="Times New Roman"/>
          <w:sz w:val="24"/>
        </w:rPr>
        <w:t xml:space="preserve"> </w:t>
      </w:r>
      <w:r w:rsidRPr="00A54696">
        <w:rPr>
          <w:rFonts w:ascii="Times New Roman" w:hAnsi="Times New Roman"/>
          <w:sz w:val="24"/>
        </w:rPr>
        <w:t>25,6 МВт</w:t>
      </w:r>
      <w:r w:rsidR="00632B84" w:rsidRPr="00A54696">
        <w:rPr>
          <w:rFonts w:ascii="Times New Roman" w:hAnsi="Times New Roman"/>
          <w:sz w:val="24"/>
        </w:rPr>
        <w:t>. На ГЭС установлены 3 гидро</w:t>
      </w:r>
      <w:r>
        <w:rPr>
          <w:rFonts w:ascii="Times New Roman" w:hAnsi="Times New Roman"/>
          <w:sz w:val="24"/>
        </w:rPr>
        <w:t xml:space="preserve">агрегата: №№ </w:t>
      </w:r>
      <w:r w:rsidR="00294735">
        <w:rPr>
          <w:rFonts w:ascii="Times New Roman" w:hAnsi="Times New Roman"/>
          <w:sz w:val="24"/>
        </w:rPr>
        <w:t>1, 2</w:t>
      </w:r>
      <w:r w:rsidR="00632B84">
        <w:rPr>
          <w:rFonts w:ascii="Times New Roman" w:hAnsi="Times New Roman"/>
          <w:sz w:val="24"/>
        </w:rPr>
        <w:t xml:space="preserve"> мощностью по </w:t>
      </w:r>
      <w:r w:rsidR="00DE520F" w:rsidRPr="00B85638">
        <w:rPr>
          <w:rFonts w:ascii="Times New Roman" w:hAnsi="Times New Roman"/>
          <w:sz w:val="24"/>
        </w:rPr>
        <w:t>10</w:t>
      </w:r>
      <w:r w:rsidR="00294735">
        <w:rPr>
          <w:rFonts w:ascii="Times New Roman" w:hAnsi="Times New Roman"/>
          <w:sz w:val="24"/>
        </w:rPr>
        <w:t>,7</w:t>
      </w:r>
      <w:r w:rsidR="00632B84">
        <w:rPr>
          <w:rFonts w:ascii="Times New Roman" w:hAnsi="Times New Roman"/>
          <w:sz w:val="24"/>
        </w:rPr>
        <w:t xml:space="preserve"> МВт</w:t>
      </w:r>
      <w:r w:rsidR="00294735">
        <w:rPr>
          <w:rFonts w:ascii="Times New Roman" w:hAnsi="Times New Roman"/>
          <w:sz w:val="24"/>
        </w:rPr>
        <w:t xml:space="preserve">, № 3 </w:t>
      </w:r>
      <w:r w:rsidR="00294735" w:rsidRPr="00294735">
        <w:rPr>
          <w:rFonts w:ascii="Times New Roman" w:hAnsi="Times New Roman"/>
          <w:sz w:val="24"/>
        </w:rPr>
        <w:t xml:space="preserve">мощностью </w:t>
      </w:r>
      <w:r w:rsidR="00294735">
        <w:rPr>
          <w:rFonts w:ascii="Times New Roman" w:hAnsi="Times New Roman"/>
          <w:sz w:val="24"/>
        </w:rPr>
        <w:t>4,2 МВт</w:t>
      </w:r>
      <w:r w:rsidR="00632B84">
        <w:rPr>
          <w:rFonts w:ascii="Times New Roman" w:hAnsi="Times New Roman"/>
          <w:sz w:val="24"/>
        </w:rPr>
        <w:t>.</w:t>
      </w:r>
    </w:p>
    <w:p w:rsidR="005A6C71" w:rsidRDefault="005A6C71" w:rsidP="00CD2CFB">
      <w:pPr>
        <w:pStyle w:val="a6"/>
        <w:keepNext/>
        <w:ind w:firstLine="709"/>
        <w:jc w:val="both"/>
        <w:rPr>
          <w:rFonts w:ascii="Times New Roman" w:hAnsi="Times New Roman"/>
          <w:sz w:val="24"/>
        </w:rPr>
      </w:pPr>
    </w:p>
    <w:p w:rsidR="005A6C71" w:rsidRPr="00C154EF" w:rsidRDefault="005A6C71" w:rsidP="00CD2CFB">
      <w:pPr>
        <w:keepNext/>
        <w:spacing w:after="80" w:line="276" w:lineRule="auto"/>
        <w:ind w:left="792" w:firstLine="0"/>
        <w:contextualSpacing/>
        <w:rPr>
          <w:b/>
          <w:bCs/>
          <w:sz w:val="24"/>
          <w:szCs w:val="28"/>
        </w:rPr>
      </w:pPr>
      <w:r w:rsidRPr="00C154EF">
        <w:rPr>
          <w:b/>
          <w:bCs/>
          <w:sz w:val="24"/>
          <w:szCs w:val="28"/>
        </w:rPr>
        <w:t>Технические характеристики гидроагрегатов №№ 1, 2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0"/>
        <w:gridCol w:w="3960"/>
      </w:tblGrid>
      <w:tr w:rsidR="005A6C71" w:rsidRPr="00EF7C64" w:rsidTr="007E793D">
        <w:trPr>
          <w:trHeight w:val="251"/>
        </w:trPr>
        <w:tc>
          <w:tcPr>
            <w:tcW w:w="9900" w:type="dxa"/>
            <w:gridSpan w:val="2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F7C64">
              <w:rPr>
                <w:b/>
                <w:sz w:val="24"/>
                <w:szCs w:val="24"/>
              </w:rPr>
              <w:t>Гидротурбина.</w:t>
            </w:r>
          </w:p>
        </w:tc>
      </w:tr>
      <w:tr w:rsidR="005A6C71" w:rsidRPr="00EF7C64" w:rsidTr="007E793D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F7C64">
              <w:rPr>
                <w:b/>
                <w:sz w:val="24"/>
                <w:szCs w:val="24"/>
              </w:rPr>
              <w:t xml:space="preserve">1. Основные технические характеристики </w:t>
            </w:r>
            <w:r w:rsidRPr="00EF7C64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EF7C64">
              <w:rPr>
                <w:b/>
                <w:sz w:val="24"/>
                <w:szCs w:val="24"/>
              </w:rPr>
              <w:t>гидротурбины.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• тип</w:t>
            </w:r>
            <w:r w:rsidRPr="00EF7C64">
              <w:rPr>
                <w:sz w:val="24"/>
                <w:szCs w:val="24"/>
                <w:lang w:val="en-US"/>
              </w:rPr>
              <w:t xml:space="preserve"> </w:t>
            </w:r>
            <w:r w:rsidRPr="00EF7C6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  Вертикальная, радиально-осевая.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EF7C64">
              <w:rPr>
                <w:sz w:val="24"/>
                <w:szCs w:val="24"/>
              </w:rPr>
              <w:t xml:space="preserve">• завод-изготовитель </w:t>
            </w:r>
            <w:r w:rsidRPr="00EF7C64">
              <w:rPr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Фирма Тампелла, Финляндия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• год изготовления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1946г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• год ввода в эксплуатацию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1947г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• напор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28,0м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мощность номинальная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10700 кВт</w:t>
            </w:r>
          </w:p>
        </w:tc>
      </w:tr>
      <w:tr w:rsidR="005A6C71" w:rsidRPr="00EF7C64" w:rsidTr="007E793D">
        <w:trPr>
          <w:trHeight w:val="28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частота вращения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A6C71" w:rsidRPr="00EF7C64" w:rsidTr="007E793D">
        <w:trPr>
          <w:trHeight w:val="28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EF7C64">
              <w:rPr>
                <w:sz w:val="24"/>
                <w:szCs w:val="24"/>
              </w:rPr>
              <w:t xml:space="preserve">• номинальная  </w:t>
            </w:r>
            <w:r w:rsidRPr="00EF7C6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167 об/мин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F7C64">
              <w:rPr>
                <w:b/>
                <w:sz w:val="24"/>
                <w:szCs w:val="24"/>
              </w:rPr>
              <w:t>2. Вал турбины: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• диаметр  шейки вала максимальный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470 мм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F7C64">
              <w:rPr>
                <w:b/>
                <w:sz w:val="24"/>
                <w:szCs w:val="24"/>
              </w:rPr>
              <w:t>3. Рабочее колесо (РК) тип РО (ЛМЗ)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1 шт.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EF7C64">
              <w:rPr>
                <w:sz w:val="24"/>
                <w:szCs w:val="24"/>
              </w:rPr>
              <w:t xml:space="preserve">• диаметр (наружный/внутренний) </w:t>
            </w:r>
            <w:r w:rsidRPr="00EF7C6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282</w:t>
            </w:r>
            <w:r w:rsidRPr="00EF7C64">
              <w:rPr>
                <w:sz w:val="24"/>
                <w:szCs w:val="24"/>
                <w:lang w:val="en-US"/>
              </w:rPr>
              <w:t>0</w:t>
            </w:r>
            <w:r w:rsidRPr="00EF7C64">
              <w:rPr>
                <w:sz w:val="24"/>
                <w:szCs w:val="24"/>
              </w:rPr>
              <w:t>/2500</w:t>
            </w:r>
            <w:r w:rsidRPr="00EF7C64">
              <w:rPr>
                <w:sz w:val="24"/>
                <w:szCs w:val="24"/>
                <w:lang w:val="en-US"/>
              </w:rPr>
              <w:t xml:space="preserve"> </w:t>
            </w:r>
            <w:r w:rsidRPr="00EF7C64">
              <w:rPr>
                <w:sz w:val="24"/>
                <w:szCs w:val="24"/>
              </w:rPr>
              <w:t>мм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EF7C64">
              <w:rPr>
                <w:sz w:val="24"/>
                <w:szCs w:val="24"/>
              </w:rPr>
              <w:t xml:space="preserve">• число лопастей  </w:t>
            </w:r>
            <w:r w:rsidRPr="00EF7C6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16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• вес колеса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8000 кг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EF7C64">
              <w:rPr>
                <w:sz w:val="24"/>
                <w:szCs w:val="24"/>
              </w:rPr>
              <w:t xml:space="preserve">• материал </w:t>
            </w:r>
            <w:r w:rsidRPr="00EF7C6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Сталь  Ст41  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F7C64">
              <w:rPr>
                <w:b/>
                <w:sz w:val="24"/>
                <w:szCs w:val="24"/>
              </w:rPr>
              <w:t>4. Направляющий аппарат (НА)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1 шт.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число лопаток НА 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20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высота НА 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  <w:lang w:val="en-US"/>
              </w:rPr>
              <w:t>869</w:t>
            </w:r>
            <w:r w:rsidRPr="00EF7C64">
              <w:rPr>
                <w:sz w:val="24"/>
                <w:szCs w:val="24"/>
              </w:rPr>
              <w:t xml:space="preserve"> мм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масса лопатки 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Нет данных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диаметр НА(по центрам лопаток) 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2900мм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F7C64">
              <w:rPr>
                <w:b/>
                <w:sz w:val="24"/>
                <w:szCs w:val="24"/>
              </w:rPr>
              <w:t>5. Регулятор скорости</w:t>
            </w:r>
          </w:p>
        </w:tc>
        <w:tc>
          <w:tcPr>
            <w:tcW w:w="3960" w:type="dxa"/>
            <w:tcBorders>
              <w:right w:val="single" w:sz="4" w:space="0" w:color="auto"/>
            </w:tcBorders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EF7C64">
              <w:rPr>
                <w:sz w:val="24"/>
                <w:szCs w:val="24"/>
              </w:rPr>
              <w:t xml:space="preserve">• тип </w:t>
            </w:r>
            <w:r w:rsidRPr="00EF7C6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котельный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vertAlign w:val="superscript"/>
              </w:rPr>
            </w:pPr>
            <w:r w:rsidRPr="00EF7C64">
              <w:rPr>
                <w:sz w:val="24"/>
                <w:szCs w:val="24"/>
              </w:rPr>
              <w:t xml:space="preserve">• рабочее давление масла в системе регулирования 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vertAlign w:val="superscript"/>
              </w:rPr>
            </w:pPr>
            <w:r w:rsidRPr="00EF7C64">
              <w:rPr>
                <w:sz w:val="24"/>
                <w:szCs w:val="24"/>
              </w:rPr>
              <w:t>20 атм.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F7C64">
              <w:rPr>
                <w:b/>
                <w:sz w:val="24"/>
                <w:szCs w:val="24"/>
              </w:rPr>
              <w:t xml:space="preserve">6. Маслонапорная установка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тип  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EF7C64">
              <w:rPr>
                <w:sz w:val="24"/>
                <w:szCs w:val="24"/>
              </w:rPr>
              <w:t>МНУ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номинальное давление масла в системе регулирования 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vertAlign w:val="superscript"/>
              </w:rPr>
            </w:pPr>
            <w:r w:rsidRPr="00EF7C64">
              <w:rPr>
                <w:sz w:val="24"/>
                <w:szCs w:val="24"/>
              </w:rPr>
              <w:t>20</w:t>
            </w:r>
            <w:r w:rsidRPr="00EF7C64">
              <w:rPr>
                <w:sz w:val="24"/>
                <w:szCs w:val="24"/>
                <w:lang w:val="en-US"/>
              </w:rPr>
              <w:t xml:space="preserve">,0 </w:t>
            </w:r>
            <w:r w:rsidRPr="00EF7C64">
              <w:rPr>
                <w:sz w:val="24"/>
                <w:szCs w:val="24"/>
              </w:rPr>
              <w:t>кгс/см</w:t>
            </w:r>
            <w:r w:rsidRPr="00EF7C64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количество насосов МНУ 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2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тип маслонасоса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А1 3В 16/25-20/25Б (Ливгидромаш, Россия)</w:t>
            </w:r>
          </w:p>
        </w:tc>
      </w:tr>
      <w:tr w:rsidR="005A6C71" w:rsidRPr="00EF7C64" w:rsidTr="007E793D">
        <w:trPr>
          <w:trHeight w:val="28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рабочая среда 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Масло-воздух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производительность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21,6 м</w:t>
            </w:r>
            <w:r w:rsidRPr="00EF7C64">
              <w:rPr>
                <w:sz w:val="24"/>
                <w:szCs w:val="24"/>
                <w:vertAlign w:val="superscript"/>
              </w:rPr>
              <w:t>3</w:t>
            </w:r>
            <w:r w:rsidRPr="00EF7C64">
              <w:rPr>
                <w:sz w:val="24"/>
                <w:szCs w:val="24"/>
              </w:rPr>
              <w:t>/ч</w:t>
            </w:r>
          </w:p>
        </w:tc>
      </w:tr>
      <w:tr w:rsidR="005A6C71" w:rsidRPr="00EF7C64" w:rsidTr="007E793D">
        <w:trPr>
          <w:trHeight w:val="269"/>
        </w:trPr>
        <w:tc>
          <w:tcPr>
            <w:tcW w:w="9900" w:type="dxa"/>
            <w:gridSpan w:val="2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b/>
                <w:sz w:val="24"/>
                <w:szCs w:val="24"/>
              </w:rPr>
              <w:t xml:space="preserve">Гидрогенератор.  </w:t>
            </w:r>
          </w:p>
        </w:tc>
      </w:tr>
      <w:tr w:rsidR="005A6C71" w:rsidRPr="00EF7C64" w:rsidTr="007E793D">
        <w:trPr>
          <w:trHeight w:val="331"/>
        </w:trPr>
        <w:tc>
          <w:tcPr>
            <w:tcW w:w="9900" w:type="dxa"/>
            <w:gridSpan w:val="2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F7C64">
              <w:rPr>
                <w:b/>
                <w:sz w:val="24"/>
                <w:szCs w:val="24"/>
              </w:rPr>
              <w:t>1. Основные технические характеристики генератора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• тип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EF7C64">
              <w:rPr>
                <w:sz w:val="24"/>
                <w:szCs w:val="24"/>
                <w:lang w:val="en-US"/>
              </w:rPr>
              <w:t>GS-2808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завод/изготовитель           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  <w:lang w:val="en-US"/>
              </w:rPr>
              <w:t>ASEA, Швеция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lastRenderedPageBreak/>
              <w:t>• активная мощность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  <w:lang w:val="en-US"/>
              </w:rPr>
              <w:t>12</w:t>
            </w:r>
            <w:r w:rsidRPr="00EF7C64">
              <w:rPr>
                <w:sz w:val="24"/>
                <w:szCs w:val="24"/>
              </w:rPr>
              <w:t>0</w:t>
            </w:r>
            <w:r w:rsidRPr="00EF7C64">
              <w:rPr>
                <w:sz w:val="24"/>
                <w:szCs w:val="24"/>
                <w:lang w:val="en-US"/>
              </w:rPr>
              <w:t>00</w:t>
            </w:r>
            <w:r w:rsidRPr="00EF7C64">
              <w:rPr>
                <w:sz w:val="24"/>
                <w:szCs w:val="24"/>
              </w:rPr>
              <w:t xml:space="preserve"> кВт       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EF7C64">
              <w:rPr>
                <w:sz w:val="24"/>
                <w:szCs w:val="24"/>
              </w:rPr>
              <w:t xml:space="preserve">• номинальный коэффициент мощности </w:t>
            </w:r>
            <w:r w:rsidRPr="00EF7C6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0.8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EF7C64">
              <w:rPr>
                <w:sz w:val="24"/>
                <w:szCs w:val="24"/>
              </w:rPr>
              <w:t xml:space="preserve">• номинальное число оборотов </w:t>
            </w:r>
            <w:r w:rsidRPr="00EF7C6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167 об/мин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F7C64">
              <w:rPr>
                <w:b/>
                <w:sz w:val="24"/>
                <w:szCs w:val="24"/>
              </w:rPr>
              <w:t xml:space="preserve"> 2. Ротор.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EF7C64">
              <w:rPr>
                <w:sz w:val="24"/>
                <w:szCs w:val="24"/>
                <w:lang w:val="en-US"/>
              </w:rPr>
              <w:t xml:space="preserve"> </w:t>
            </w:r>
            <w:r w:rsidRPr="00EF7C64">
              <w:rPr>
                <w:sz w:val="24"/>
                <w:szCs w:val="24"/>
              </w:rPr>
              <w:t xml:space="preserve"> </w:t>
            </w:r>
            <w:r w:rsidRPr="00EF7C64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EF7C64">
              <w:rPr>
                <w:sz w:val="24"/>
                <w:szCs w:val="24"/>
              </w:rPr>
              <w:t xml:space="preserve">• тип ротора </w:t>
            </w:r>
            <w:r w:rsidRPr="00EF7C6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явнополюсный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EF7C64">
              <w:rPr>
                <w:sz w:val="24"/>
                <w:szCs w:val="24"/>
              </w:rPr>
              <w:t xml:space="preserve">• диаметр ротора </w:t>
            </w:r>
            <w:r w:rsidRPr="00EF7C6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  <w:lang w:val="en-US"/>
              </w:rPr>
              <w:t>4880</w:t>
            </w:r>
            <w:r w:rsidRPr="00EF7C64">
              <w:rPr>
                <w:sz w:val="24"/>
                <w:szCs w:val="24"/>
              </w:rPr>
              <w:t xml:space="preserve"> мм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EF7C64">
              <w:rPr>
                <w:sz w:val="24"/>
                <w:szCs w:val="24"/>
              </w:rPr>
              <w:t xml:space="preserve">• число полюсов ротора </w:t>
            </w:r>
            <w:r w:rsidRPr="00EF7C6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36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EF7C64">
              <w:rPr>
                <w:sz w:val="24"/>
                <w:szCs w:val="24"/>
              </w:rPr>
              <w:t xml:space="preserve">• номинальный ток ротора </w:t>
            </w:r>
            <w:r w:rsidRPr="00EF7C6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500А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F7C64">
              <w:rPr>
                <w:b/>
                <w:sz w:val="24"/>
                <w:szCs w:val="24"/>
              </w:rPr>
              <w:t>3. Статор.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EF7C64">
              <w:rPr>
                <w:sz w:val="24"/>
                <w:szCs w:val="24"/>
              </w:rPr>
              <w:t xml:space="preserve">• номинальное напряжение </w:t>
            </w:r>
            <w:r w:rsidRPr="00EF7C6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6,6</w:t>
            </w:r>
            <w:r w:rsidRPr="00EF7C64">
              <w:rPr>
                <w:sz w:val="24"/>
                <w:szCs w:val="24"/>
                <w:lang w:val="en-US"/>
              </w:rPr>
              <w:t xml:space="preserve"> </w:t>
            </w:r>
            <w:r w:rsidRPr="00EF7C64">
              <w:rPr>
                <w:sz w:val="24"/>
                <w:szCs w:val="24"/>
              </w:rPr>
              <w:t>кВ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EF7C64">
              <w:rPr>
                <w:sz w:val="24"/>
                <w:szCs w:val="24"/>
              </w:rPr>
              <w:t xml:space="preserve">• номинальный ток статора </w:t>
            </w:r>
            <w:r w:rsidRPr="00EF7C6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1310 А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EF7C64">
              <w:rPr>
                <w:sz w:val="24"/>
                <w:szCs w:val="24"/>
              </w:rPr>
              <w:t xml:space="preserve">Тип обмотки статора </w:t>
            </w:r>
            <w:r w:rsidRPr="00EF7C6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Стержневая волновая с термореактивной изоляцией</w:t>
            </w:r>
          </w:p>
        </w:tc>
      </w:tr>
      <w:tr w:rsidR="005A6C71" w:rsidRPr="00EF7C64" w:rsidTr="007E793D">
        <w:trPr>
          <w:trHeight w:val="131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EF7C64">
              <w:rPr>
                <w:sz w:val="24"/>
                <w:szCs w:val="24"/>
              </w:rPr>
              <w:t xml:space="preserve">• схема соединения </w:t>
            </w:r>
            <w:r w:rsidRPr="00EF7C6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sym w:font="Symbol" w:char="F055"/>
            </w:r>
            <w:r w:rsidRPr="00EF7C64">
              <w:rPr>
                <w:sz w:val="24"/>
                <w:szCs w:val="24"/>
              </w:rPr>
              <w:t>о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EF7C64">
              <w:rPr>
                <w:sz w:val="24"/>
                <w:szCs w:val="24"/>
              </w:rPr>
              <w:t xml:space="preserve">• выводов </w:t>
            </w:r>
            <w:r w:rsidRPr="00EF7C6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EF7C64">
              <w:rPr>
                <w:sz w:val="24"/>
                <w:szCs w:val="24"/>
                <w:lang w:val="en-US"/>
              </w:rPr>
              <w:t>6</w:t>
            </w:r>
          </w:p>
        </w:tc>
      </w:tr>
      <w:tr w:rsidR="005A6C71" w:rsidRPr="00EF7C64" w:rsidTr="007E793D">
        <w:trPr>
          <w:trHeight w:val="31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масса спинки статора  </w:t>
            </w:r>
          </w:p>
        </w:tc>
        <w:tc>
          <w:tcPr>
            <w:tcW w:w="3960" w:type="dxa"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данных нет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F7C64">
              <w:rPr>
                <w:b/>
                <w:sz w:val="24"/>
                <w:szCs w:val="24"/>
              </w:rPr>
              <w:t xml:space="preserve">4. Система возбуждения 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тиристорная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тип возбудителя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ТСЗП-400/10В У3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F7C64">
              <w:rPr>
                <w:b/>
                <w:sz w:val="24"/>
                <w:szCs w:val="24"/>
              </w:rPr>
              <w:t>5. Система охлаждения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тип </w:t>
            </w:r>
            <w:r w:rsidRPr="00EF7C64">
              <w:rPr>
                <w:sz w:val="24"/>
                <w:szCs w:val="24"/>
                <w:lang w:val="en-US"/>
              </w:rPr>
              <w:t xml:space="preserve"> </w:t>
            </w:r>
            <w:r w:rsidRPr="00EF7C6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rFonts w:eastAsia="MS Mincho"/>
                <w:sz w:val="24"/>
                <w:szCs w:val="24"/>
              </w:rPr>
              <w:t>косвенное воздушное</w:t>
            </w:r>
          </w:p>
        </w:tc>
      </w:tr>
      <w:tr w:rsidR="005A6C71" w:rsidRPr="00EF7C64" w:rsidTr="007E793D">
        <w:trPr>
          <w:trHeight w:val="255"/>
        </w:trPr>
        <w:tc>
          <w:tcPr>
            <w:tcW w:w="9900" w:type="dxa"/>
            <w:gridSpan w:val="2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F7C64">
              <w:rPr>
                <w:b/>
                <w:sz w:val="24"/>
                <w:szCs w:val="24"/>
              </w:rPr>
              <w:t>6. Подшипники генераторные ВГП и НГП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тип  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баббит 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• количество сегментов ВГП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16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• количество сегментов НГП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10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F7C64">
              <w:rPr>
                <w:b/>
                <w:sz w:val="24"/>
                <w:szCs w:val="24"/>
              </w:rPr>
              <w:t>7. Подшипник турбинный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тип  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баббит 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количество сегментов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2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6C71" w:rsidRPr="00EF7C64" w:rsidRDefault="00382DC0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5A6C71" w:rsidRPr="00EF7C64">
              <w:rPr>
                <w:b/>
                <w:sz w:val="24"/>
                <w:szCs w:val="24"/>
              </w:rPr>
              <w:t>. Подпятник сегментный пружинный совмещенный в одном корпусе с ВГП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тип поверхности 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Фторпласт-4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количество сегментов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8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F7C64">
              <w:rPr>
                <w:b/>
                <w:sz w:val="24"/>
                <w:szCs w:val="24"/>
              </w:rPr>
              <w:t xml:space="preserve">9.Тормозная система  </w:t>
            </w:r>
          </w:p>
        </w:tc>
        <w:tc>
          <w:tcPr>
            <w:tcW w:w="3960" w:type="dxa"/>
            <w:noWrap/>
            <w:vAlign w:val="bottom"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рабочая среда 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Воздух от МНУ, 10 кгс/см</w:t>
            </w:r>
            <w:r w:rsidRPr="00EF7C64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тормозные манжеты 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Феродо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масса тормоза в сборе 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Нет данных</w:t>
            </w: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b/>
                <w:sz w:val="24"/>
                <w:szCs w:val="24"/>
              </w:rPr>
              <w:t xml:space="preserve">10. Система технического водоснабжения (ТВС) г/а  </w:t>
            </w:r>
            <w:r w:rsidRPr="00EF7C6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тип воздухоохладителей (8 шт.)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 xml:space="preserve">• трубы стальные 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A6C71" w:rsidRPr="00EF7C64" w:rsidTr="007E793D">
        <w:trPr>
          <w:trHeight w:val="255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7C64">
              <w:rPr>
                <w:sz w:val="24"/>
                <w:szCs w:val="24"/>
              </w:rPr>
              <w:t>• задвижки фланцевые</w:t>
            </w: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A6C71" w:rsidRPr="00EF7C64" w:rsidTr="007E793D">
        <w:trPr>
          <w:trHeight w:val="80"/>
        </w:trPr>
        <w:tc>
          <w:tcPr>
            <w:tcW w:w="5940" w:type="dxa"/>
            <w:noWrap/>
          </w:tcPr>
          <w:p w:rsidR="005A6C71" w:rsidRPr="00EF7C64" w:rsidRDefault="005A6C71" w:rsidP="00CD2CFB">
            <w:pPr>
              <w:keepNext/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</w:tc>
        <w:tc>
          <w:tcPr>
            <w:tcW w:w="3960" w:type="dxa"/>
            <w:noWrap/>
          </w:tcPr>
          <w:p w:rsidR="005A6C71" w:rsidRPr="00EF7C64" w:rsidRDefault="005A6C71" w:rsidP="00CD2CFB">
            <w:pPr>
              <w:keepNext/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5A6C71" w:rsidRDefault="005A6C71" w:rsidP="00CD2CFB">
      <w:pPr>
        <w:pStyle w:val="a6"/>
        <w:keepNext/>
        <w:ind w:firstLine="709"/>
        <w:jc w:val="both"/>
        <w:rPr>
          <w:rFonts w:ascii="Times New Roman" w:hAnsi="Times New Roman"/>
          <w:sz w:val="24"/>
        </w:rPr>
      </w:pPr>
    </w:p>
    <w:p w:rsidR="00B85638" w:rsidRDefault="00D33F68" w:rsidP="00CD2CFB">
      <w:pPr>
        <w:keepNext/>
        <w:ind w:firstLine="708"/>
        <w:jc w:val="left"/>
        <w:outlineLvl w:val="0"/>
        <w:rPr>
          <w:sz w:val="24"/>
          <w:szCs w:val="24"/>
        </w:rPr>
      </w:pPr>
      <w:r w:rsidRPr="00B13E57">
        <w:rPr>
          <w:sz w:val="24"/>
          <w:szCs w:val="24"/>
        </w:rPr>
        <w:t xml:space="preserve">Реконструкция систем контроля гидроагрегатов </w:t>
      </w:r>
      <w:r w:rsidR="00B13E57" w:rsidRPr="00B13E57">
        <w:rPr>
          <w:sz w:val="24"/>
          <w:szCs w:val="24"/>
        </w:rPr>
        <w:t xml:space="preserve">Кондопожской </w:t>
      </w:r>
      <w:r w:rsidRPr="00B13E57">
        <w:rPr>
          <w:sz w:val="24"/>
          <w:szCs w:val="24"/>
        </w:rPr>
        <w:t>ГЭС дожна быть выполнена с учетом требований стандарта «СТО 17330282.27.140.010-2008 Автоматизированные системы управления технологическими процессами ГЭС и ГАЭС. Условия создания. Нормы и требования».</w:t>
      </w:r>
    </w:p>
    <w:p w:rsidR="00B13E57" w:rsidRDefault="00B13E57" w:rsidP="00CD2CFB">
      <w:pPr>
        <w:pStyle w:val="a4"/>
        <w:keepNext/>
        <w:ind w:firstLine="0"/>
        <w:outlineLvl w:val="0"/>
        <w:rPr>
          <w:color w:val="000000"/>
          <w:szCs w:val="24"/>
        </w:rPr>
      </w:pPr>
    </w:p>
    <w:p w:rsidR="00CA3FD6" w:rsidRDefault="00A9629E" w:rsidP="00CD2CFB">
      <w:pPr>
        <w:pStyle w:val="a4"/>
        <w:keepNext/>
        <w:ind w:firstLine="0"/>
        <w:outlineLvl w:val="0"/>
        <w:rPr>
          <w:b/>
          <w:szCs w:val="24"/>
        </w:rPr>
      </w:pPr>
      <w:r w:rsidRPr="000D4CC9">
        <w:rPr>
          <w:b/>
          <w:szCs w:val="24"/>
        </w:rPr>
        <w:t>Технические т</w:t>
      </w:r>
      <w:r w:rsidR="00632B84" w:rsidRPr="000D4CC9">
        <w:rPr>
          <w:b/>
          <w:szCs w:val="24"/>
        </w:rPr>
        <w:t xml:space="preserve">ребования к системе </w:t>
      </w:r>
      <w:r w:rsidR="00C23D1F" w:rsidRPr="000D4CC9">
        <w:rPr>
          <w:b/>
          <w:szCs w:val="24"/>
        </w:rPr>
        <w:t>контроля биения вала</w:t>
      </w:r>
      <w:r w:rsidR="001A1FC0" w:rsidRPr="001A1FC0">
        <w:t xml:space="preserve"> </w:t>
      </w:r>
      <w:r w:rsidR="001A1FC0">
        <w:rPr>
          <w:b/>
          <w:szCs w:val="24"/>
        </w:rPr>
        <w:t>(</w:t>
      </w:r>
      <w:r w:rsidR="001A1FC0" w:rsidRPr="001A1FC0">
        <w:rPr>
          <w:b/>
          <w:szCs w:val="24"/>
        </w:rPr>
        <w:t>СКБВ</w:t>
      </w:r>
      <w:r w:rsidR="001A1FC0">
        <w:rPr>
          <w:b/>
          <w:szCs w:val="24"/>
        </w:rPr>
        <w:t>)</w:t>
      </w:r>
      <w:r w:rsidR="00C23D1F" w:rsidRPr="000D4CC9">
        <w:rPr>
          <w:b/>
          <w:szCs w:val="24"/>
        </w:rPr>
        <w:t>.</w:t>
      </w:r>
      <w:r w:rsidR="00CA3FD6">
        <w:rPr>
          <w:b/>
          <w:szCs w:val="24"/>
        </w:rPr>
        <w:t xml:space="preserve"> </w:t>
      </w:r>
    </w:p>
    <w:p w:rsidR="005831E4" w:rsidRDefault="00632B84" w:rsidP="00335439">
      <w:pPr>
        <w:pStyle w:val="a4"/>
        <w:keepNext/>
        <w:numPr>
          <w:ilvl w:val="0"/>
          <w:numId w:val="35"/>
        </w:numPr>
        <w:outlineLvl w:val="0"/>
        <w:rPr>
          <w:szCs w:val="24"/>
        </w:rPr>
      </w:pPr>
      <w:r w:rsidRPr="000D4CC9">
        <w:rPr>
          <w:szCs w:val="24"/>
        </w:rPr>
        <w:t xml:space="preserve">Система </w:t>
      </w:r>
      <w:r w:rsidR="00DC4A8E" w:rsidRPr="000D4CC9">
        <w:rPr>
          <w:szCs w:val="24"/>
        </w:rPr>
        <w:t>контроля биения вала</w:t>
      </w:r>
      <w:r w:rsidRPr="000D4CC9">
        <w:rPr>
          <w:szCs w:val="24"/>
        </w:rPr>
        <w:t xml:space="preserve"> должна </w:t>
      </w:r>
      <w:r w:rsidR="00B13E57" w:rsidRPr="000D4CC9">
        <w:rPr>
          <w:szCs w:val="24"/>
        </w:rPr>
        <w:t>выполня</w:t>
      </w:r>
      <w:r w:rsidR="000D4CC9" w:rsidRPr="000D4CC9">
        <w:rPr>
          <w:szCs w:val="24"/>
        </w:rPr>
        <w:t>ть следующие функции: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869"/>
        <w:gridCol w:w="3272"/>
      </w:tblGrid>
      <w:tr w:rsidR="005831E4" w:rsidRPr="002D7570" w:rsidTr="00335439">
        <w:trPr>
          <w:jc w:val="center"/>
        </w:trPr>
        <w:tc>
          <w:tcPr>
            <w:tcW w:w="9816" w:type="dxa"/>
            <w:gridSpan w:val="3"/>
            <w:shd w:val="clear" w:color="auto" w:fill="auto"/>
          </w:tcPr>
          <w:p w:rsidR="005831E4" w:rsidRPr="002D7570" w:rsidRDefault="005831E4" w:rsidP="00335439">
            <w:pPr>
              <w:keepNext/>
              <w:ind w:firstLine="0"/>
              <w:rPr>
                <w:sz w:val="24"/>
                <w:szCs w:val="24"/>
              </w:rPr>
            </w:pPr>
            <w:r w:rsidRPr="002D7570">
              <w:rPr>
                <w:sz w:val="24"/>
                <w:szCs w:val="24"/>
              </w:rPr>
              <w:t>Гидроагрегат № 1, 2</w:t>
            </w:r>
          </w:p>
        </w:tc>
      </w:tr>
      <w:tr w:rsidR="005831E4" w:rsidRPr="002D7570" w:rsidTr="00335439">
        <w:trPr>
          <w:jc w:val="center"/>
        </w:trPr>
        <w:tc>
          <w:tcPr>
            <w:tcW w:w="675" w:type="dxa"/>
            <w:shd w:val="clear" w:color="auto" w:fill="auto"/>
          </w:tcPr>
          <w:p w:rsidR="005831E4" w:rsidRPr="002D7570" w:rsidRDefault="005831E4" w:rsidP="00335439">
            <w:pPr>
              <w:keepNext/>
              <w:ind w:firstLine="0"/>
              <w:rPr>
                <w:sz w:val="24"/>
                <w:szCs w:val="24"/>
              </w:rPr>
            </w:pPr>
            <w:r w:rsidRPr="002D7570">
              <w:rPr>
                <w:sz w:val="24"/>
                <w:szCs w:val="24"/>
              </w:rPr>
              <w:t>п/п</w:t>
            </w:r>
          </w:p>
        </w:tc>
        <w:tc>
          <w:tcPr>
            <w:tcW w:w="5869" w:type="dxa"/>
            <w:shd w:val="clear" w:color="auto" w:fill="auto"/>
          </w:tcPr>
          <w:p w:rsidR="005831E4" w:rsidRPr="002D7570" w:rsidRDefault="005831E4" w:rsidP="0033543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2D7570">
              <w:rPr>
                <w:sz w:val="24"/>
                <w:szCs w:val="24"/>
              </w:rPr>
              <w:t>Наименование измеряемого и контролируемого</w:t>
            </w:r>
          </w:p>
          <w:p w:rsidR="005831E4" w:rsidRPr="002D7570" w:rsidRDefault="005831E4" w:rsidP="0033543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2D7570">
              <w:rPr>
                <w:sz w:val="24"/>
                <w:szCs w:val="24"/>
              </w:rPr>
              <w:lastRenderedPageBreak/>
              <w:t>параметра</w:t>
            </w:r>
          </w:p>
        </w:tc>
        <w:tc>
          <w:tcPr>
            <w:tcW w:w="3272" w:type="dxa"/>
            <w:shd w:val="clear" w:color="auto" w:fill="auto"/>
          </w:tcPr>
          <w:p w:rsidR="005831E4" w:rsidRPr="002D7570" w:rsidRDefault="005831E4" w:rsidP="0033543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2D7570">
              <w:rPr>
                <w:sz w:val="24"/>
                <w:szCs w:val="24"/>
              </w:rPr>
              <w:lastRenderedPageBreak/>
              <w:t>Место установки</w:t>
            </w:r>
          </w:p>
          <w:p w:rsidR="005831E4" w:rsidRPr="002D7570" w:rsidRDefault="005831E4" w:rsidP="0033543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2D7570">
              <w:rPr>
                <w:sz w:val="24"/>
                <w:szCs w:val="24"/>
              </w:rPr>
              <w:lastRenderedPageBreak/>
              <w:t>(отбора сигнала)</w:t>
            </w:r>
          </w:p>
        </w:tc>
      </w:tr>
      <w:tr w:rsidR="005831E4" w:rsidRPr="002D7570" w:rsidTr="00335439">
        <w:trPr>
          <w:jc w:val="center"/>
        </w:trPr>
        <w:tc>
          <w:tcPr>
            <w:tcW w:w="675" w:type="dxa"/>
            <w:shd w:val="clear" w:color="auto" w:fill="auto"/>
          </w:tcPr>
          <w:p w:rsidR="005831E4" w:rsidRPr="002D7570" w:rsidRDefault="005831E4" w:rsidP="00335439">
            <w:pPr>
              <w:keepNext/>
              <w:numPr>
                <w:ilvl w:val="0"/>
                <w:numId w:val="31"/>
              </w:numPr>
              <w:rPr>
                <w:sz w:val="24"/>
                <w:szCs w:val="24"/>
              </w:rPr>
            </w:pPr>
          </w:p>
        </w:tc>
        <w:tc>
          <w:tcPr>
            <w:tcW w:w="5869" w:type="dxa"/>
            <w:shd w:val="clear" w:color="auto" w:fill="auto"/>
          </w:tcPr>
          <w:p w:rsidR="005831E4" w:rsidRPr="002D7570" w:rsidRDefault="005831E4" w:rsidP="00335439">
            <w:pPr>
              <w:keepNext/>
              <w:ind w:firstLine="0"/>
              <w:rPr>
                <w:sz w:val="24"/>
                <w:szCs w:val="24"/>
              </w:rPr>
            </w:pPr>
            <w:r w:rsidRPr="002D7570">
              <w:rPr>
                <w:sz w:val="24"/>
                <w:szCs w:val="24"/>
              </w:rPr>
              <w:t>Биение вала в зоне ВГП точка 1</w:t>
            </w:r>
          </w:p>
        </w:tc>
        <w:tc>
          <w:tcPr>
            <w:tcW w:w="3272" w:type="dxa"/>
            <w:shd w:val="clear" w:color="auto" w:fill="auto"/>
          </w:tcPr>
          <w:p w:rsidR="005831E4" w:rsidRPr="002D7570" w:rsidRDefault="005831E4" w:rsidP="00335439">
            <w:pPr>
              <w:keepNext/>
              <w:ind w:firstLine="0"/>
              <w:rPr>
                <w:sz w:val="24"/>
                <w:szCs w:val="24"/>
              </w:rPr>
            </w:pPr>
            <w:r w:rsidRPr="002D7570">
              <w:rPr>
                <w:sz w:val="24"/>
                <w:szCs w:val="24"/>
              </w:rPr>
              <w:t>Вал га, зона ВГП</w:t>
            </w:r>
          </w:p>
        </w:tc>
      </w:tr>
      <w:tr w:rsidR="005831E4" w:rsidRPr="002D7570" w:rsidTr="00335439">
        <w:trPr>
          <w:jc w:val="center"/>
        </w:trPr>
        <w:tc>
          <w:tcPr>
            <w:tcW w:w="675" w:type="dxa"/>
            <w:shd w:val="clear" w:color="auto" w:fill="auto"/>
          </w:tcPr>
          <w:p w:rsidR="005831E4" w:rsidRPr="002D7570" w:rsidRDefault="005831E4" w:rsidP="00335439">
            <w:pPr>
              <w:keepNext/>
              <w:numPr>
                <w:ilvl w:val="0"/>
                <w:numId w:val="31"/>
              </w:numPr>
              <w:rPr>
                <w:sz w:val="24"/>
                <w:szCs w:val="24"/>
              </w:rPr>
            </w:pPr>
          </w:p>
        </w:tc>
        <w:tc>
          <w:tcPr>
            <w:tcW w:w="5869" w:type="dxa"/>
            <w:shd w:val="clear" w:color="auto" w:fill="auto"/>
          </w:tcPr>
          <w:p w:rsidR="005831E4" w:rsidRPr="002D7570" w:rsidRDefault="005831E4" w:rsidP="00335439">
            <w:pPr>
              <w:keepNext/>
              <w:ind w:firstLine="0"/>
              <w:rPr>
                <w:sz w:val="24"/>
                <w:szCs w:val="24"/>
              </w:rPr>
            </w:pPr>
            <w:r w:rsidRPr="002D7570">
              <w:rPr>
                <w:sz w:val="24"/>
                <w:szCs w:val="24"/>
              </w:rPr>
              <w:t>Биение вала в зоне ВГП точка 2</w:t>
            </w:r>
          </w:p>
        </w:tc>
        <w:tc>
          <w:tcPr>
            <w:tcW w:w="3272" w:type="dxa"/>
            <w:shd w:val="clear" w:color="auto" w:fill="auto"/>
          </w:tcPr>
          <w:p w:rsidR="005831E4" w:rsidRPr="002D7570" w:rsidRDefault="005831E4" w:rsidP="00335439">
            <w:pPr>
              <w:keepNext/>
              <w:ind w:firstLine="0"/>
              <w:rPr>
                <w:sz w:val="24"/>
                <w:szCs w:val="24"/>
              </w:rPr>
            </w:pPr>
            <w:r w:rsidRPr="002D7570">
              <w:rPr>
                <w:sz w:val="24"/>
                <w:szCs w:val="24"/>
              </w:rPr>
              <w:t>Вал га, зона ВГП</w:t>
            </w:r>
          </w:p>
        </w:tc>
      </w:tr>
      <w:tr w:rsidR="005831E4" w:rsidRPr="002D7570" w:rsidTr="00335439">
        <w:trPr>
          <w:jc w:val="center"/>
        </w:trPr>
        <w:tc>
          <w:tcPr>
            <w:tcW w:w="675" w:type="dxa"/>
            <w:shd w:val="clear" w:color="auto" w:fill="auto"/>
          </w:tcPr>
          <w:p w:rsidR="005831E4" w:rsidRPr="002D7570" w:rsidRDefault="005831E4" w:rsidP="00335439">
            <w:pPr>
              <w:keepNext/>
              <w:numPr>
                <w:ilvl w:val="0"/>
                <w:numId w:val="31"/>
              </w:numPr>
              <w:rPr>
                <w:sz w:val="24"/>
                <w:szCs w:val="24"/>
              </w:rPr>
            </w:pPr>
          </w:p>
        </w:tc>
        <w:tc>
          <w:tcPr>
            <w:tcW w:w="5869" w:type="dxa"/>
            <w:shd w:val="clear" w:color="auto" w:fill="auto"/>
          </w:tcPr>
          <w:p w:rsidR="005831E4" w:rsidRPr="002D7570" w:rsidRDefault="005831E4" w:rsidP="00335439">
            <w:pPr>
              <w:keepNext/>
              <w:ind w:firstLine="0"/>
              <w:rPr>
                <w:sz w:val="24"/>
                <w:szCs w:val="24"/>
              </w:rPr>
            </w:pPr>
            <w:r w:rsidRPr="002D7570">
              <w:rPr>
                <w:sz w:val="24"/>
                <w:szCs w:val="24"/>
              </w:rPr>
              <w:t>Биение вала в зоне НГП точка 1</w:t>
            </w:r>
          </w:p>
        </w:tc>
        <w:tc>
          <w:tcPr>
            <w:tcW w:w="3272" w:type="dxa"/>
            <w:shd w:val="clear" w:color="auto" w:fill="auto"/>
          </w:tcPr>
          <w:p w:rsidR="005831E4" w:rsidRPr="002D7570" w:rsidRDefault="005831E4" w:rsidP="00335439">
            <w:pPr>
              <w:keepNext/>
              <w:ind w:firstLine="0"/>
              <w:rPr>
                <w:sz w:val="24"/>
                <w:szCs w:val="24"/>
              </w:rPr>
            </w:pPr>
            <w:r w:rsidRPr="002D7570">
              <w:rPr>
                <w:sz w:val="24"/>
                <w:szCs w:val="24"/>
              </w:rPr>
              <w:t>Вал га, зона НГП</w:t>
            </w:r>
          </w:p>
        </w:tc>
      </w:tr>
      <w:tr w:rsidR="005831E4" w:rsidRPr="002D7570" w:rsidTr="00335439">
        <w:trPr>
          <w:jc w:val="center"/>
        </w:trPr>
        <w:tc>
          <w:tcPr>
            <w:tcW w:w="675" w:type="dxa"/>
            <w:shd w:val="clear" w:color="auto" w:fill="auto"/>
          </w:tcPr>
          <w:p w:rsidR="005831E4" w:rsidRPr="002D7570" w:rsidRDefault="005831E4" w:rsidP="00335439">
            <w:pPr>
              <w:keepNext/>
              <w:numPr>
                <w:ilvl w:val="0"/>
                <w:numId w:val="31"/>
              </w:numPr>
              <w:rPr>
                <w:sz w:val="24"/>
                <w:szCs w:val="24"/>
              </w:rPr>
            </w:pPr>
          </w:p>
        </w:tc>
        <w:tc>
          <w:tcPr>
            <w:tcW w:w="5869" w:type="dxa"/>
            <w:shd w:val="clear" w:color="auto" w:fill="auto"/>
          </w:tcPr>
          <w:p w:rsidR="005831E4" w:rsidRPr="002D7570" w:rsidRDefault="005831E4" w:rsidP="00335439">
            <w:pPr>
              <w:keepNext/>
              <w:ind w:firstLine="0"/>
              <w:rPr>
                <w:sz w:val="24"/>
                <w:szCs w:val="24"/>
              </w:rPr>
            </w:pPr>
            <w:r w:rsidRPr="002D7570">
              <w:rPr>
                <w:sz w:val="24"/>
                <w:szCs w:val="24"/>
              </w:rPr>
              <w:t>Биение вала в зоне НГП точка 2</w:t>
            </w:r>
          </w:p>
        </w:tc>
        <w:tc>
          <w:tcPr>
            <w:tcW w:w="3272" w:type="dxa"/>
            <w:shd w:val="clear" w:color="auto" w:fill="auto"/>
          </w:tcPr>
          <w:p w:rsidR="005831E4" w:rsidRPr="002D7570" w:rsidRDefault="005831E4" w:rsidP="00335439">
            <w:pPr>
              <w:keepNext/>
              <w:ind w:firstLine="0"/>
              <w:rPr>
                <w:sz w:val="24"/>
                <w:szCs w:val="24"/>
              </w:rPr>
            </w:pPr>
            <w:r w:rsidRPr="002D7570">
              <w:rPr>
                <w:sz w:val="24"/>
                <w:szCs w:val="24"/>
              </w:rPr>
              <w:t>Вал га, зона НГП</w:t>
            </w:r>
          </w:p>
        </w:tc>
      </w:tr>
      <w:tr w:rsidR="005831E4" w:rsidRPr="002D7570" w:rsidTr="00335439">
        <w:trPr>
          <w:jc w:val="center"/>
        </w:trPr>
        <w:tc>
          <w:tcPr>
            <w:tcW w:w="675" w:type="dxa"/>
            <w:shd w:val="clear" w:color="auto" w:fill="auto"/>
          </w:tcPr>
          <w:p w:rsidR="005831E4" w:rsidRPr="002D7570" w:rsidRDefault="005831E4" w:rsidP="00335439">
            <w:pPr>
              <w:keepNext/>
              <w:numPr>
                <w:ilvl w:val="0"/>
                <w:numId w:val="31"/>
              </w:numPr>
              <w:rPr>
                <w:sz w:val="24"/>
                <w:szCs w:val="24"/>
              </w:rPr>
            </w:pPr>
          </w:p>
        </w:tc>
        <w:tc>
          <w:tcPr>
            <w:tcW w:w="5869" w:type="dxa"/>
            <w:shd w:val="clear" w:color="auto" w:fill="auto"/>
          </w:tcPr>
          <w:p w:rsidR="005831E4" w:rsidRPr="002D7570" w:rsidRDefault="005831E4" w:rsidP="00335439">
            <w:pPr>
              <w:keepNext/>
              <w:ind w:firstLine="0"/>
              <w:rPr>
                <w:sz w:val="24"/>
                <w:szCs w:val="24"/>
              </w:rPr>
            </w:pPr>
            <w:r w:rsidRPr="002D7570">
              <w:rPr>
                <w:sz w:val="24"/>
                <w:szCs w:val="24"/>
              </w:rPr>
              <w:t>Биение вала в зоне ТП точка 1</w:t>
            </w:r>
          </w:p>
        </w:tc>
        <w:tc>
          <w:tcPr>
            <w:tcW w:w="3272" w:type="dxa"/>
            <w:shd w:val="clear" w:color="auto" w:fill="auto"/>
          </w:tcPr>
          <w:p w:rsidR="005831E4" w:rsidRPr="002D7570" w:rsidRDefault="005831E4" w:rsidP="00335439">
            <w:pPr>
              <w:keepNext/>
              <w:ind w:firstLine="0"/>
              <w:rPr>
                <w:sz w:val="24"/>
                <w:szCs w:val="24"/>
              </w:rPr>
            </w:pPr>
            <w:r w:rsidRPr="002D7570">
              <w:rPr>
                <w:sz w:val="24"/>
                <w:szCs w:val="24"/>
              </w:rPr>
              <w:t>Вал га, зона ТП</w:t>
            </w:r>
          </w:p>
        </w:tc>
      </w:tr>
      <w:tr w:rsidR="005831E4" w:rsidRPr="002D7570" w:rsidTr="00335439">
        <w:trPr>
          <w:jc w:val="center"/>
        </w:trPr>
        <w:tc>
          <w:tcPr>
            <w:tcW w:w="675" w:type="dxa"/>
            <w:shd w:val="clear" w:color="auto" w:fill="auto"/>
          </w:tcPr>
          <w:p w:rsidR="005831E4" w:rsidRPr="002D7570" w:rsidRDefault="005831E4" w:rsidP="00335439">
            <w:pPr>
              <w:keepNext/>
              <w:numPr>
                <w:ilvl w:val="0"/>
                <w:numId w:val="31"/>
              </w:numPr>
              <w:rPr>
                <w:sz w:val="24"/>
                <w:szCs w:val="24"/>
              </w:rPr>
            </w:pPr>
          </w:p>
        </w:tc>
        <w:tc>
          <w:tcPr>
            <w:tcW w:w="5869" w:type="dxa"/>
            <w:shd w:val="clear" w:color="auto" w:fill="auto"/>
          </w:tcPr>
          <w:p w:rsidR="005831E4" w:rsidRPr="002D7570" w:rsidRDefault="005831E4" w:rsidP="00335439">
            <w:pPr>
              <w:keepNext/>
              <w:ind w:firstLine="0"/>
              <w:rPr>
                <w:sz w:val="24"/>
                <w:szCs w:val="24"/>
              </w:rPr>
            </w:pPr>
            <w:r w:rsidRPr="002D7570">
              <w:rPr>
                <w:sz w:val="24"/>
                <w:szCs w:val="24"/>
              </w:rPr>
              <w:t>Биение вала в зоне ТП точка 2</w:t>
            </w:r>
          </w:p>
        </w:tc>
        <w:tc>
          <w:tcPr>
            <w:tcW w:w="3272" w:type="dxa"/>
            <w:shd w:val="clear" w:color="auto" w:fill="auto"/>
          </w:tcPr>
          <w:p w:rsidR="005831E4" w:rsidRPr="002D7570" w:rsidRDefault="005831E4" w:rsidP="00335439">
            <w:pPr>
              <w:keepNext/>
              <w:ind w:firstLine="0"/>
              <w:rPr>
                <w:sz w:val="24"/>
                <w:szCs w:val="24"/>
              </w:rPr>
            </w:pPr>
            <w:r w:rsidRPr="002D7570">
              <w:rPr>
                <w:sz w:val="24"/>
                <w:szCs w:val="24"/>
              </w:rPr>
              <w:t>Вал га, зона ТП</w:t>
            </w:r>
          </w:p>
        </w:tc>
      </w:tr>
      <w:tr w:rsidR="005831E4" w:rsidRPr="002D7570" w:rsidTr="00335439">
        <w:trPr>
          <w:jc w:val="center"/>
        </w:trPr>
        <w:tc>
          <w:tcPr>
            <w:tcW w:w="675" w:type="dxa"/>
            <w:shd w:val="clear" w:color="auto" w:fill="auto"/>
          </w:tcPr>
          <w:p w:rsidR="005831E4" w:rsidRPr="002D7570" w:rsidRDefault="005831E4" w:rsidP="00335439">
            <w:pPr>
              <w:keepNext/>
              <w:numPr>
                <w:ilvl w:val="0"/>
                <w:numId w:val="31"/>
              </w:numPr>
              <w:rPr>
                <w:sz w:val="24"/>
                <w:szCs w:val="24"/>
              </w:rPr>
            </w:pPr>
          </w:p>
        </w:tc>
        <w:tc>
          <w:tcPr>
            <w:tcW w:w="5869" w:type="dxa"/>
            <w:shd w:val="clear" w:color="auto" w:fill="auto"/>
          </w:tcPr>
          <w:p w:rsidR="005831E4" w:rsidRPr="002D7570" w:rsidRDefault="001D06E5" w:rsidP="00335439">
            <w:pPr>
              <w:keepNext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Обороты</w:t>
            </w:r>
            <w:r w:rsidR="005831E4" w:rsidRPr="002D7570">
              <w:rPr>
                <w:sz w:val="24"/>
                <w:szCs w:val="24"/>
              </w:rPr>
              <w:t xml:space="preserve"> вала</w:t>
            </w:r>
          </w:p>
        </w:tc>
        <w:tc>
          <w:tcPr>
            <w:tcW w:w="3272" w:type="dxa"/>
            <w:shd w:val="clear" w:color="auto" w:fill="auto"/>
          </w:tcPr>
          <w:p w:rsidR="005831E4" w:rsidRPr="002D7570" w:rsidRDefault="005831E4" w:rsidP="00335439">
            <w:pPr>
              <w:keepNext/>
              <w:ind w:firstLine="0"/>
              <w:rPr>
                <w:sz w:val="24"/>
                <w:szCs w:val="24"/>
              </w:rPr>
            </w:pPr>
            <w:r w:rsidRPr="002D7570">
              <w:rPr>
                <w:sz w:val="24"/>
                <w:szCs w:val="24"/>
              </w:rPr>
              <w:t>Вал га, зона ТП</w:t>
            </w:r>
          </w:p>
        </w:tc>
      </w:tr>
    </w:tbl>
    <w:p w:rsidR="00335439" w:rsidRDefault="00335439" w:rsidP="00335439">
      <w:pPr>
        <w:pStyle w:val="a4"/>
        <w:keepNext/>
        <w:widowControl w:val="0"/>
        <w:ind w:firstLine="0"/>
        <w:outlineLvl w:val="0"/>
        <w:rPr>
          <w:szCs w:val="24"/>
        </w:rPr>
      </w:pPr>
    </w:p>
    <w:p w:rsidR="005831E4" w:rsidRDefault="000D4CC9" w:rsidP="00335439">
      <w:pPr>
        <w:pStyle w:val="a4"/>
        <w:keepNext/>
        <w:widowControl w:val="0"/>
        <w:ind w:firstLine="0"/>
        <w:outlineLvl w:val="0"/>
        <w:rPr>
          <w:b/>
          <w:szCs w:val="24"/>
        </w:rPr>
      </w:pPr>
      <w:r w:rsidRPr="004660C0">
        <w:rPr>
          <w:szCs w:val="24"/>
        </w:rPr>
        <w:t xml:space="preserve">- </w:t>
      </w:r>
      <w:r w:rsidR="004660C0">
        <w:rPr>
          <w:szCs w:val="24"/>
        </w:rPr>
        <w:t>измерение значений измеряемых и контролируемых параметров узлов гидроагрегатов в со</w:t>
      </w:r>
      <w:r w:rsidR="005831E4">
        <w:rPr>
          <w:szCs w:val="24"/>
        </w:rPr>
        <w:t>- ответствии с таблицей:</w:t>
      </w:r>
    </w:p>
    <w:p w:rsidR="001D06E5" w:rsidRDefault="001D06E5" w:rsidP="00CD2CFB">
      <w:pPr>
        <w:keepNext/>
        <w:ind w:firstLine="0"/>
        <w:rPr>
          <w:sz w:val="24"/>
          <w:szCs w:val="24"/>
        </w:rPr>
      </w:pPr>
      <w:r>
        <w:rPr>
          <w:sz w:val="24"/>
          <w:szCs w:val="24"/>
        </w:rPr>
        <w:t>- измерение значений биений вала;</w:t>
      </w:r>
    </w:p>
    <w:p w:rsidR="001D06E5" w:rsidRDefault="001D06E5" w:rsidP="00CD2CFB">
      <w:pPr>
        <w:keepNext/>
        <w:ind w:firstLine="0"/>
        <w:rPr>
          <w:sz w:val="24"/>
          <w:szCs w:val="24"/>
        </w:rPr>
      </w:pPr>
      <w:r>
        <w:rPr>
          <w:sz w:val="24"/>
          <w:szCs w:val="24"/>
        </w:rPr>
        <w:t>- отображение текущих параметров биений вала в виде числовых значений и трендов;</w:t>
      </w:r>
    </w:p>
    <w:p w:rsidR="001D06E5" w:rsidRDefault="001D06E5" w:rsidP="00CD2CFB">
      <w:pPr>
        <w:keepNext/>
        <w:ind w:firstLine="0"/>
        <w:rPr>
          <w:sz w:val="24"/>
          <w:szCs w:val="24"/>
        </w:rPr>
      </w:pPr>
      <w:r>
        <w:rPr>
          <w:sz w:val="24"/>
          <w:szCs w:val="24"/>
        </w:rPr>
        <w:t>- сравнение значения параметров с уставками, и формирование предупредительной сигнализации при выходе значений за допустимые пределы, устанавливаемые потребителем;</w:t>
      </w:r>
    </w:p>
    <w:p w:rsidR="001D06E5" w:rsidRDefault="001D06E5" w:rsidP="00CD2CFB">
      <w:pPr>
        <w:keepNext/>
        <w:ind w:firstLine="0"/>
        <w:rPr>
          <w:sz w:val="24"/>
          <w:szCs w:val="24"/>
        </w:rPr>
      </w:pPr>
      <w:r>
        <w:rPr>
          <w:sz w:val="24"/>
          <w:szCs w:val="24"/>
        </w:rPr>
        <w:t>- архивирование значений полученных параметров;</w:t>
      </w:r>
    </w:p>
    <w:p w:rsidR="001D06E5" w:rsidRDefault="001D06E5" w:rsidP="00CD2CFB">
      <w:pPr>
        <w:keepNext/>
        <w:ind w:firstLine="0"/>
        <w:rPr>
          <w:sz w:val="24"/>
          <w:szCs w:val="24"/>
        </w:rPr>
      </w:pPr>
      <w:r w:rsidRPr="001A1FC0">
        <w:rPr>
          <w:sz w:val="24"/>
          <w:szCs w:val="24"/>
        </w:rPr>
        <w:t xml:space="preserve">- передачу полученной информации по интерфейсу </w:t>
      </w:r>
      <w:r w:rsidRPr="001A1FC0">
        <w:rPr>
          <w:sz w:val="24"/>
          <w:szCs w:val="24"/>
          <w:lang w:val="en-US"/>
        </w:rPr>
        <w:t>Ethernet</w:t>
      </w:r>
      <w:r w:rsidRPr="001A1FC0">
        <w:rPr>
          <w:sz w:val="24"/>
          <w:szCs w:val="24"/>
        </w:rPr>
        <w:t xml:space="preserve"> внешним потребителям</w:t>
      </w:r>
      <w:r w:rsidR="006F4099" w:rsidRPr="001A1FC0">
        <w:rPr>
          <w:sz w:val="24"/>
          <w:szCs w:val="24"/>
        </w:rPr>
        <w:t>, протокол по согласованию с Заказчиком.</w:t>
      </w:r>
    </w:p>
    <w:p w:rsidR="00407EFB" w:rsidRDefault="00407EFB" w:rsidP="00CD2CFB">
      <w:pPr>
        <w:keepNext/>
        <w:tabs>
          <w:tab w:val="num" w:pos="459"/>
        </w:tabs>
        <w:suppressAutoHyphens/>
        <w:spacing w:after="60"/>
        <w:ind w:right="-108" w:firstLine="709"/>
        <w:rPr>
          <w:sz w:val="24"/>
          <w:szCs w:val="24"/>
        </w:rPr>
      </w:pPr>
      <w:r w:rsidRPr="00407EFB">
        <w:rPr>
          <w:bCs/>
          <w:sz w:val="24"/>
          <w:szCs w:val="24"/>
        </w:rPr>
        <w:t xml:space="preserve">Необходимо предусмотреть возможность расширения системы в процессе </w:t>
      </w:r>
      <w:r>
        <w:rPr>
          <w:bCs/>
          <w:sz w:val="24"/>
          <w:szCs w:val="24"/>
        </w:rPr>
        <w:t xml:space="preserve">её </w:t>
      </w:r>
      <w:r w:rsidRPr="00407EFB">
        <w:rPr>
          <w:bCs/>
          <w:sz w:val="24"/>
          <w:szCs w:val="24"/>
        </w:rPr>
        <w:t>эксплуатации</w:t>
      </w:r>
      <w:r w:rsidRPr="00407EFB">
        <w:rPr>
          <w:sz w:val="24"/>
          <w:szCs w:val="24"/>
        </w:rPr>
        <w:t xml:space="preserve"> за счет подключения дополнительных измерительных каналов и программных модулей.</w:t>
      </w:r>
    </w:p>
    <w:p w:rsidR="00407EFB" w:rsidRPr="006F4099" w:rsidRDefault="00407EFB" w:rsidP="00CD2CFB">
      <w:pPr>
        <w:keepNext/>
        <w:ind w:firstLine="0"/>
        <w:rPr>
          <w:sz w:val="24"/>
          <w:szCs w:val="24"/>
        </w:rPr>
      </w:pPr>
    </w:p>
    <w:p w:rsidR="001D06E5" w:rsidRPr="00774C80" w:rsidRDefault="001D06E5" w:rsidP="00C154EF">
      <w:pPr>
        <w:pStyle w:val="a4"/>
        <w:keepNext/>
        <w:numPr>
          <w:ilvl w:val="0"/>
          <w:numId w:val="35"/>
        </w:numPr>
        <w:ind w:left="0" w:firstLine="360"/>
        <w:outlineLvl w:val="0"/>
        <w:rPr>
          <w:szCs w:val="24"/>
        </w:rPr>
      </w:pPr>
      <w:r w:rsidRPr="00774C80">
        <w:rPr>
          <w:szCs w:val="24"/>
        </w:rPr>
        <w:t>Система контроля биения вала должна быть построена на базе стационарной системы непрерывного контроля вибрации и защиты гидроагрегатов «Алмаз-7010-ГЭС» производства ООО «ДИАМЕХ 2000», г. Москва</w:t>
      </w:r>
      <w:r w:rsidR="00774C80" w:rsidRPr="00774C80">
        <w:rPr>
          <w:szCs w:val="24"/>
        </w:rPr>
        <w:t>.</w:t>
      </w:r>
    </w:p>
    <w:p w:rsidR="00407EFB" w:rsidRPr="00407EFB" w:rsidRDefault="001D06E5" w:rsidP="00CD2CFB">
      <w:pPr>
        <w:keepNext/>
        <w:ind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На каждом гидроагрегате установить по 6 датчиков контроля биения вала, которые контролируют биение вала в зоне верхнего, нижнего </w:t>
      </w:r>
      <w:r w:rsidR="00FF260A">
        <w:rPr>
          <w:sz w:val="24"/>
          <w:szCs w:val="24"/>
        </w:rPr>
        <w:t>генераторных</w:t>
      </w:r>
      <w:r>
        <w:rPr>
          <w:sz w:val="24"/>
          <w:szCs w:val="24"/>
        </w:rPr>
        <w:t xml:space="preserve"> и турбинного подшипников в двух </w:t>
      </w:r>
      <w:r w:rsidRPr="00407EFB">
        <w:rPr>
          <w:sz w:val="24"/>
          <w:szCs w:val="24"/>
        </w:rPr>
        <w:t>направлениях верхний-нижний бьеф и правый-левый берег</w:t>
      </w:r>
      <w:r w:rsidR="00407EFB" w:rsidRPr="00161FB8">
        <w:rPr>
          <w:sz w:val="24"/>
          <w:szCs w:val="24"/>
        </w:rPr>
        <w:t>.</w:t>
      </w:r>
    </w:p>
    <w:p w:rsidR="00407EFB" w:rsidRPr="00407EFB" w:rsidRDefault="00407EFB" w:rsidP="00CD2CFB">
      <w:pPr>
        <w:keepNext/>
        <w:widowControl w:val="0"/>
        <w:ind w:firstLine="539"/>
        <w:rPr>
          <w:color w:val="auto"/>
          <w:sz w:val="24"/>
          <w:szCs w:val="24"/>
        </w:rPr>
      </w:pPr>
      <w:r w:rsidRPr="00407EFB">
        <w:rPr>
          <w:color w:val="auto"/>
          <w:spacing w:val="-2"/>
          <w:sz w:val="24"/>
          <w:szCs w:val="24"/>
          <w:lang w:eastAsia="ar-SA"/>
        </w:rPr>
        <w:t>Измерительные модули, осуществляющие цифровую обработку сигнала должны иметь двухплатное построение на базе аналоговой и цифровой платы.  Индикаци</w:t>
      </w:r>
      <w:r w:rsidR="002E40EA">
        <w:rPr>
          <w:color w:val="auto"/>
          <w:spacing w:val="-2"/>
          <w:sz w:val="24"/>
          <w:szCs w:val="24"/>
          <w:lang w:eastAsia="ar-SA"/>
        </w:rPr>
        <w:t>я</w:t>
      </w:r>
      <w:r w:rsidRPr="00407EFB">
        <w:rPr>
          <w:color w:val="auto"/>
          <w:spacing w:val="-2"/>
          <w:sz w:val="24"/>
          <w:szCs w:val="24"/>
          <w:lang w:eastAsia="ar-SA"/>
        </w:rPr>
        <w:t xml:space="preserve"> значения измеряемых параметров должна выводиться на </w:t>
      </w:r>
      <w:r w:rsidRPr="00407EFB">
        <w:rPr>
          <w:color w:val="auto"/>
          <w:sz w:val="24"/>
          <w:szCs w:val="24"/>
        </w:rPr>
        <w:t>алфавитно-цифровое табло и масштабную шкалу с возможностью выбора различных параметров (не менее 8-ми) для отображения при помощи кнопок управления.</w:t>
      </w:r>
    </w:p>
    <w:p w:rsidR="00407EFB" w:rsidRPr="002E40EA" w:rsidRDefault="00407EFB" w:rsidP="00CD2CFB">
      <w:pPr>
        <w:keepNext/>
        <w:tabs>
          <w:tab w:val="num" w:pos="459"/>
        </w:tabs>
        <w:suppressAutoHyphens/>
        <w:spacing w:after="60"/>
        <w:ind w:right="-108" w:firstLine="709"/>
        <w:rPr>
          <w:iCs/>
          <w:color w:val="auto"/>
          <w:sz w:val="28"/>
          <w:szCs w:val="24"/>
        </w:rPr>
      </w:pPr>
      <w:r w:rsidRPr="002E40EA">
        <w:rPr>
          <w:color w:val="auto"/>
          <w:sz w:val="24"/>
          <w:szCs w:val="22"/>
          <w:lang w:eastAsia="ar-SA"/>
        </w:rPr>
        <w:t>Применение независимых источников питания для каждого контрольно-измерительного блока (стандарта 3</w:t>
      </w:r>
      <w:r w:rsidRPr="002E40EA">
        <w:rPr>
          <w:color w:val="auto"/>
          <w:sz w:val="24"/>
          <w:szCs w:val="22"/>
          <w:lang w:val="en-US" w:eastAsia="ar-SA"/>
        </w:rPr>
        <w:t>U</w:t>
      </w:r>
      <w:r w:rsidRPr="002E40EA">
        <w:rPr>
          <w:color w:val="auto"/>
          <w:sz w:val="24"/>
          <w:szCs w:val="22"/>
          <w:lang w:eastAsia="ar-SA"/>
        </w:rPr>
        <w:t>).</w:t>
      </w:r>
    </w:p>
    <w:p w:rsidR="00D26935" w:rsidRPr="00C75AF0" w:rsidRDefault="001D06E5" w:rsidP="00CD2CFB">
      <w:pPr>
        <w:keepNext/>
        <w:ind w:firstLine="0"/>
        <w:rPr>
          <w:color w:val="auto"/>
          <w:sz w:val="24"/>
          <w:szCs w:val="24"/>
        </w:rPr>
      </w:pPr>
      <w:r>
        <w:rPr>
          <w:sz w:val="24"/>
          <w:szCs w:val="24"/>
        </w:rPr>
        <w:tab/>
      </w:r>
      <w:r w:rsidR="0026214D">
        <w:rPr>
          <w:sz w:val="24"/>
          <w:szCs w:val="24"/>
        </w:rPr>
        <w:t>Сигнализация о достижении п</w:t>
      </w:r>
      <w:r>
        <w:rPr>
          <w:sz w:val="24"/>
          <w:szCs w:val="24"/>
        </w:rPr>
        <w:t>редельны</w:t>
      </w:r>
      <w:r w:rsidR="0026214D">
        <w:rPr>
          <w:sz w:val="24"/>
          <w:szCs w:val="24"/>
        </w:rPr>
        <w:t>х</w:t>
      </w:r>
      <w:r>
        <w:rPr>
          <w:sz w:val="24"/>
          <w:szCs w:val="24"/>
        </w:rPr>
        <w:t xml:space="preserve"> и предупредительны</w:t>
      </w:r>
      <w:r w:rsidR="0026214D">
        <w:rPr>
          <w:sz w:val="24"/>
          <w:szCs w:val="24"/>
        </w:rPr>
        <w:t>х</w:t>
      </w:r>
      <w:r>
        <w:rPr>
          <w:sz w:val="24"/>
          <w:szCs w:val="24"/>
        </w:rPr>
        <w:t xml:space="preserve"> уровн</w:t>
      </w:r>
      <w:r w:rsidR="0026214D">
        <w:rPr>
          <w:sz w:val="24"/>
          <w:szCs w:val="24"/>
        </w:rPr>
        <w:t>ей</w:t>
      </w:r>
      <w:r>
        <w:rPr>
          <w:sz w:val="24"/>
          <w:szCs w:val="24"/>
        </w:rPr>
        <w:t xml:space="preserve"> боя вала </w:t>
      </w:r>
      <w:r w:rsidR="00407EFB">
        <w:rPr>
          <w:sz w:val="24"/>
          <w:szCs w:val="24"/>
        </w:rPr>
        <w:t>должны</w:t>
      </w:r>
      <w:r w:rsidR="006F4099" w:rsidRPr="00367372">
        <w:rPr>
          <w:sz w:val="24"/>
          <w:szCs w:val="24"/>
        </w:rPr>
        <w:t xml:space="preserve"> </w:t>
      </w:r>
      <w:r w:rsidRPr="00367372">
        <w:rPr>
          <w:sz w:val="24"/>
          <w:szCs w:val="24"/>
        </w:rPr>
        <w:t>переда</w:t>
      </w:r>
      <w:r w:rsidR="006F4099" w:rsidRPr="00367372">
        <w:rPr>
          <w:sz w:val="24"/>
          <w:szCs w:val="24"/>
        </w:rPr>
        <w:t>ваться</w:t>
      </w:r>
      <w:r>
        <w:rPr>
          <w:sz w:val="24"/>
          <w:szCs w:val="24"/>
        </w:rPr>
        <w:t xml:space="preserve"> </w:t>
      </w:r>
      <w:r w:rsidR="00161FB8" w:rsidRPr="00C75AF0">
        <w:rPr>
          <w:color w:val="auto"/>
          <w:sz w:val="24"/>
          <w:szCs w:val="24"/>
        </w:rPr>
        <w:t>внешним потребителям</w:t>
      </w:r>
      <w:r w:rsidRPr="00C75AF0">
        <w:rPr>
          <w:color w:val="auto"/>
          <w:sz w:val="24"/>
          <w:szCs w:val="24"/>
        </w:rPr>
        <w:t>.</w:t>
      </w:r>
    </w:p>
    <w:p w:rsidR="00C75AF0" w:rsidRDefault="00C75AF0" w:rsidP="00CD2CFB">
      <w:pPr>
        <w:keepNext/>
        <w:ind w:firstLine="0"/>
        <w:rPr>
          <w:sz w:val="24"/>
          <w:szCs w:val="24"/>
        </w:rPr>
      </w:pPr>
    </w:p>
    <w:p w:rsidR="001310BA" w:rsidRPr="00C75AF0" w:rsidRDefault="00F54198" w:rsidP="00C75AF0">
      <w:pPr>
        <w:pStyle w:val="a4"/>
        <w:keepNext/>
        <w:numPr>
          <w:ilvl w:val="0"/>
          <w:numId w:val="35"/>
        </w:numPr>
        <w:outlineLvl w:val="0"/>
        <w:rPr>
          <w:szCs w:val="24"/>
        </w:rPr>
      </w:pPr>
      <w:r w:rsidRPr="00C75AF0">
        <w:rPr>
          <w:szCs w:val="24"/>
        </w:rPr>
        <w:t>Датчики системы контроля биения вала</w:t>
      </w:r>
      <w:r w:rsidR="00367372" w:rsidRPr="00C75AF0">
        <w:rPr>
          <w:szCs w:val="24"/>
        </w:rPr>
        <w:t xml:space="preserve"> из расчёта на один агрегат.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459"/>
        <w:gridCol w:w="851"/>
        <w:gridCol w:w="851"/>
        <w:gridCol w:w="1417"/>
        <w:gridCol w:w="992"/>
        <w:gridCol w:w="2551"/>
      </w:tblGrid>
      <w:tr w:rsidR="001310BA" w:rsidRPr="000C7CAE" w:rsidTr="00FF0636">
        <w:trPr>
          <w:tblHeader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0C7CAE">
              <w:rPr>
                <w:sz w:val="24"/>
                <w:szCs w:val="24"/>
              </w:rPr>
              <w:t>п/п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0C7CAE">
              <w:rPr>
                <w:sz w:val="24"/>
                <w:szCs w:val="24"/>
              </w:rPr>
              <w:t>Параметр</w:t>
            </w:r>
          </w:p>
        </w:tc>
        <w:tc>
          <w:tcPr>
            <w:tcW w:w="851" w:type="dxa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0C7CAE">
              <w:rPr>
                <w:sz w:val="24"/>
                <w:szCs w:val="24"/>
              </w:rPr>
              <w:t>Единицы измерения</w:t>
            </w:r>
          </w:p>
        </w:tc>
        <w:tc>
          <w:tcPr>
            <w:tcW w:w="851" w:type="dxa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0C7CAE">
              <w:rPr>
                <w:sz w:val="24"/>
                <w:szCs w:val="24"/>
              </w:rPr>
              <w:t>Диапазон изме</w:t>
            </w:r>
            <w:r>
              <w:rPr>
                <w:sz w:val="24"/>
                <w:szCs w:val="24"/>
              </w:rPr>
              <w:t>р</w:t>
            </w:r>
            <w:r w:rsidRPr="000C7CAE">
              <w:rPr>
                <w:sz w:val="24"/>
                <w:szCs w:val="24"/>
              </w:rPr>
              <w:t>ения</w:t>
            </w:r>
          </w:p>
        </w:tc>
        <w:tc>
          <w:tcPr>
            <w:tcW w:w="1417" w:type="dxa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0C7CAE">
              <w:rPr>
                <w:sz w:val="24"/>
                <w:szCs w:val="24"/>
              </w:rPr>
              <w:t>Значение основной погрешности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0C7CAE">
              <w:rPr>
                <w:sz w:val="24"/>
                <w:szCs w:val="24"/>
              </w:rPr>
              <w:t>Количество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0C7CAE">
              <w:rPr>
                <w:sz w:val="24"/>
                <w:szCs w:val="24"/>
              </w:rPr>
              <w:t>Вид датчика</w:t>
            </w:r>
          </w:p>
        </w:tc>
      </w:tr>
      <w:tr w:rsidR="001310BA" w:rsidRPr="000C7CAE" w:rsidTr="00D26935">
        <w:trPr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59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0C7CAE">
              <w:rPr>
                <w:sz w:val="24"/>
                <w:szCs w:val="24"/>
              </w:rPr>
              <w:t>Биение вала в зоне ВГП точка 1</w:t>
            </w:r>
          </w:p>
        </w:tc>
        <w:tc>
          <w:tcPr>
            <w:tcW w:w="851" w:type="dxa"/>
            <w:vMerge w:val="restart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1310BA" w:rsidRPr="000C7CAE" w:rsidRDefault="002F7746" w:rsidP="002F7746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см. под таблицей</w:t>
            </w:r>
          </w:p>
        </w:tc>
        <w:tc>
          <w:tcPr>
            <w:tcW w:w="1417" w:type="dxa"/>
            <w:vMerge w:val="restart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0C7CAE">
              <w:rPr>
                <w:sz w:val="24"/>
                <w:szCs w:val="24"/>
              </w:rPr>
              <w:t>Не более 10%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C7CAE">
              <w:rPr>
                <w:sz w:val="24"/>
                <w:szCs w:val="24"/>
              </w:rPr>
              <w:t>*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0C7CAE">
              <w:rPr>
                <w:sz w:val="24"/>
                <w:szCs w:val="24"/>
              </w:rPr>
              <w:t>Вихретоковый датчик СИЭЛ-166Д (из комплекта «АЛМАЗ-7010-ГЭС»)</w:t>
            </w:r>
          </w:p>
        </w:tc>
      </w:tr>
      <w:tr w:rsidR="001310BA" w:rsidRPr="000C7CAE" w:rsidTr="00D26935">
        <w:trPr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59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0C7CAE">
              <w:rPr>
                <w:sz w:val="24"/>
                <w:szCs w:val="24"/>
              </w:rPr>
              <w:t>Биение вала в зоне ВГП точка 2</w:t>
            </w:r>
          </w:p>
        </w:tc>
        <w:tc>
          <w:tcPr>
            <w:tcW w:w="851" w:type="dxa"/>
            <w:vMerge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310BA" w:rsidRPr="000C7CAE" w:rsidTr="00D26935">
        <w:trPr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59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0C7CAE">
              <w:rPr>
                <w:sz w:val="24"/>
                <w:szCs w:val="24"/>
              </w:rPr>
              <w:t>Биение вала в зоне НГП точка 1</w:t>
            </w:r>
          </w:p>
        </w:tc>
        <w:tc>
          <w:tcPr>
            <w:tcW w:w="851" w:type="dxa"/>
            <w:vMerge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310BA" w:rsidRPr="000C7CAE" w:rsidTr="00D26935">
        <w:trPr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59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0C7CAE">
              <w:rPr>
                <w:sz w:val="24"/>
                <w:szCs w:val="24"/>
              </w:rPr>
              <w:t>Биение вала в зоне НГП точка 2</w:t>
            </w:r>
          </w:p>
        </w:tc>
        <w:tc>
          <w:tcPr>
            <w:tcW w:w="851" w:type="dxa"/>
            <w:vMerge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310BA" w:rsidRPr="000C7CAE" w:rsidTr="00D26935">
        <w:trPr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59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0C7CAE">
              <w:rPr>
                <w:sz w:val="24"/>
                <w:szCs w:val="24"/>
              </w:rPr>
              <w:t xml:space="preserve">Биение вала в зоне </w:t>
            </w:r>
            <w:r w:rsidRPr="000C7CAE">
              <w:rPr>
                <w:sz w:val="24"/>
                <w:szCs w:val="24"/>
              </w:rPr>
              <w:lastRenderedPageBreak/>
              <w:t>ТП точка 1</w:t>
            </w:r>
          </w:p>
        </w:tc>
        <w:tc>
          <w:tcPr>
            <w:tcW w:w="851" w:type="dxa"/>
            <w:vMerge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310BA" w:rsidRPr="000C7CAE" w:rsidTr="00D26935">
        <w:trPr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59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0C7CAE">
              <w:rPr>
                <w:sz w:val="24"/>
                <w:szCs w:val="24"/>
              </w:rPr>
              <w:t>Биение вала в зоне ТП точка 2</w:t>
            </w:r>
          </w:p>
        </w:tc>
        <w:tc>
          <w:tcPr>
            <w:tcW w:w="851" w:type="dxa"/>
            <w:vMerge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310BA" w:rsidRPr="000C7CAE" w:rsidTr="00D26935">
        <w:trPr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59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0C7CAE">
              <w:rPr>
                <w:sz w:val="24"/>
                <w:szCs w:val="24"/>
              </w:rPr>
              <w:t>Обороты вала</w:t>
            </w:r>
          </w:p>
        </w:tc>
        <w:tc>
          <w:tcPr>
            <w:tcW w:w="851" w:type="dxa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0C7CAE">
              <w:rPr>
                <w:sz w:val="24"/>
                <w:szCs w:val="24"/>
              </w:rPr>
              <w:t>об/</w:t>
            </w:r>
          </w:p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0C7CAE">
              <w:rPr>
                <w:sz w:val="24"/>
                <w:szCs w:val="24"/>
              </w:rPr>
              <w:t>мин</w:t>
            </w:r>
          </w:p>
        </w:tc>
        <w:tc>
          <w:tcPr>
            <w:tcW w:w="851" w:type="dxa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0C7CAE">
              <w:rPr>
                <w:sz w:val="24"/>
                <w:szCs w:val="24"/>
              </w:rPr>
              <w:t>5…</w:t>
            </w:r>
          </w:p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0C7CA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0C7CAE">
              <w:rPr>
                <w:sz w:val="24"/>
                <w:szCs w:val="24"/>
              </w:rPr>
              <w:sym w:font="Symbol" w:char="F0B1"/>
            </w:r>
            <w:r w:rsidRPr="000C7CAE">
              <w:rPr>
                <w:sz w:val="24"/>
                <w:szCs w:val="24"/>
              </w:rPr>
              <w:t xml:space="preserve"> 0,2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C7CAE">
              <w:rPr>
                <w:sz w:val="24"/>
                <w:szCs w:val="24"/>
              </w:rPr>
              <w:t>*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10BA" w:rsidRPr="000C7CAE" w:rsidRDefault="001310BA" w:rsidP="00CD2CFB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0C7CAE">
              <w:rPr>
                <w:sz w:val="24"/>
                <w:szCs w:val="24"/>
              </w:rPr>
              <w:t xml:space="preserve">Индуктивный датчик </w:t>
            </w:r>
            <w:r w:rsidRPr="000C7CAE">
              <w:rPr>
                <w:sz w:val="24"/>
                <w:szCs w:val="24"/>
                <w:lang w:val="en-US"/>
              </w:rPr>
              <w:t>IF</w:t>
            </w:r>
            <w:r w:rsidRPr="000C7CAE">
              <w:rPr>
                <w:sz w:val="24"/>
                <w:szCs w:val="24"/>
              </w:rPr>
              <w:t>5646 (из комплекта «АЛМАЗ-7010-ГЭС»)</w:t>
            </w:r>
          </w:p>
        </w:tc>
      </w:tr>
    </w:tbl>
    <w:p w:rsidR="001310BA" w:rsidRDefault="001310BA" w:rsidP="00CD2CFB">
      <w:pPr>
        <w:keepNext/>
        <w:ind w:firstLine="0"/>
        <w:rPr>
          <w:sz w:val="24"/>
          <w:szCs w:val="24"/>
        </w:rPr>
      </w:pPr>
    </w:p>
    <w:p w:rsidR="00F9637A" w:rsidRDefault="00F9637A" w:rsidP="00CD2CFB">
      <w:pPr>
        <w:keepNext/>
        <w:ind w:firstLine="0"/>
        <w:rPr>
          <w:sz w:val="24"/>
          <w:szCs w:val="24"/>
        </w:rPr>
      </w:pPr>
      <w:r w:rsidRPr="00C77BBA">
        <w:rPr>
          <w:sz w:val="24"/>
          <w:szCs w:val="24"/>
        </w:rPr>
        <w:t xml:space="preserve">*  ЗИП - </w:t>
      </w:r>
      <w:r w:rsidR="00E8056A" w:rsidRPr="00E8056A">
        <w:rPr>
          <w:sz w:val="24"/>
          <w:szCs w:val="24"/>
        </w:rPr>
        <w:t>10% от поставляемого количества однотипного оборудования, но не менее чем по одному датчику каждого типа.</w:t>
      </w:r>
    </w:p>
    <w:p w:rsidR="002F7746" w:rsidRDefault="002F7746" w:rsidP="00E8056A">
      <w:pPr>
        <w:keepNext/>
        <w:ind w:firstLine="0"/>
        <w:rPr>
          <w:sz w:val="24"/>
          <w:szCs w:val="24"/>
        </w:rPr>
      </w:pPr>
    </w:p>
    <w:p w:rsidR="00E8056A" w:rsidRPr="00E8056A" w:rsidRDefault="00E8056A" w:rsidP="00E8056A">
      <w:pPr>
        <w:keepNext/>
        <w:ind w:firstLine="0"/>
        <w:rPr>
          <w:sz w:val="24"/>
          <w:szCs w:val="24"/>
        </w:rPr>
      </w:pPr>
      <w:r w:rsidRPr="00E8056A">
        <w:rPr>
          <w:sz w:val="24"/>
          <w:szCs w:val="24"/>
        </w:rPr>
        <w:t>Требования к датчикам контроля биения вала:</w:t>
      </w:r>
    </w:p>
    <w:p w:rsidR="00E8056A" w:rsidRPr="00E8056A" w:rsidRDefault="00E8056A" w:rsidP="00C154EF">
      <w:pPr>
        <w:keepNext/>
        <w:ind w:left="142" w:hanging="142"/>
        <w:rPr>
          <w:sz w:val="24"/>
          <w:szCs w:val="24"/>
        </w:rPr>
      </w:pPr>
      <w:r w:rsidRPr="00E8056A">
        <w:rPr>
          <w:sz w:val="24"/>
          <w:szCs w:val="24"/>
        </w:rPr>
        <w:t>•</w:t>
      </w:r>
      <w:r w:rsidRPr="00E8056A">
        <w:rPr>
          <w:sz w:val="24"/>
          <w:szCs w:val="24"/>
        </w:rPr>
        <w:tab/>
        <w:t>контроль размаха виброперемещения в диапазоне от 0,5 до 5 мм;</w:t>
      </w:r>
    </w:p>
    <w:p w:rsidR="00E8056A" w:rsidRPr="00E8056A" w:rsidRDefault="00E8056A" w:rsidP="00C154EF">
      <w:pPr>
        <w:keepNext/>
        <w:ind w:left="142" w:hanging="142"/>
        <w:rPr>
          <w:sz w:val="24"/>
          <w:szCs w:val="24"/>
        </w:rPr>
      </w:pPr>
      <w:r w:rsidRPr="00E8056A">
        <w:rPr>
          <w:sz w:val="24"/>
          <w:szCs w:val="24"/>
        </w:rPr>
        <w:t>•</w:t>
      </w:r>
      <w:r w:rsidRPr="00E8056A">
        <w:rPr>
          <w:sz w:val="24"/>
          <w:szCs w:val="24"/>
        </w:rPr>
        <w:tab/>
        <w:t>диапазон рабочих частот от 0 до 200 Гц;</w:t>
      </w:r>
    </w:p>
    <w:p w:rsidR="00E8056A" w:rsidRPr="00E8056A" w:rsidRDefault="00E8056A" w:rsidP="00C154EF">
      <w:pPr>
        <w:keepNext/>
        <w:ind w:left="142" w:hanging="142"/>
        <w:rPr>
          <w:sz w:val="24"/>
          <w:szCs w:val="24"/>
        </w:rPr>
      </w:pPr>
      <w:r w:rsidRPr="00E8056A">
        <w:rPr>
          <w:sz w:val="24"/>
          <w:szCs w:val="24"/>
        </w:rPr>
        <w:t>•</w:t>
      </w:r>
      <w:r w:rsidRPr="00E8056A">
        <w:rPr>
          <w:sz w:val="24"/>
          <w:szCs w:val="24"/>
        </w:rPr>
        <w:tab/>
        <w:t>контроль амплитуды и фазы кратных частоте вращения гармоник вибрации (4-х гармоник - 1/2 , 1, 2 и 3 гармоники);</w:t>
      </w:r>
    </w:p>
    <w:p w:rsidR="00E8056A" w:rsidRDefault="00E8056A" w:rsidP="00C154EF">
      <w:pPr>
        <w:keepNext/>
        <w:ind w:left="142" w:hanging="142"/>
        <w:rPr>
          <w:sz w:val="24"/>
          <w:szCs w:val="24"/>
        </w:rPr>
      </w:pPr>
      <w:r w:rsidRPr="00E8056A">
        <w:rPr>
          <w:sz w:val="24"/>
          <w:szCs w:val="24"/>
        </w:rPr>
        <w:t>•</w:t>
      </w:r>
      <w:r w:rsidRPr="00E8056A">
        <w:rPr>
          <w:sz w:val="24"/>
          <w:szCs w:val="24"/>
        </w:rPr>
        <w:tab/>
        <w:t>привязка фазы вибрации к «метке» на валу (с точностью выборки не менее 512  точек за оборот)</w:t>
      </w:r>
    </w:p>
    <w:p w:rsidR="00F9637A" w:rsidRDefault="00F9637A" w:rsidP="00CD2CFB">
      <w:pPr>
        <w:keepNext/>
        <w:ind w:firstLine="0"/>
        <w:rPr>
          <w:sz w:val="24"/>
          <w:szCs w:val="24"/>
        </w:rPr>
      </w:pPr>
    </w:p>
    <w:p w:rsidR="00F9637A" w:rsidRDefault="00F9637A" w:rsidP="00C75AF0">
      <w:pPr>
        <w:pStyle w:val="a4"/>
        <w:keepNext/>
        <w:numPr>
          <w:ilvl w:val="0"/>
          <w:numId w:val="35"/>
        </w:numPr>
        <w:outlineLvl w:val="0"/>
        <w:rPr>
          <w:szCs w:val="24"/>
        </w:rPr>
      </w:pPr>
      <w:r>
        <w:rPr>
          <w:szCs w:val="24"/>
        </w:rPr>
        <w:t>Программное обеспечение системы контроля биения вала должно обеспечивать следующие функции:</w:t>
      </w:r>
    </w:p>
    <w:p w:rsidR="00F9637A" w:rsidRDefault="00F9637A" w:rsidP="00CD2CFB">
      <w:pPr>
        <w:keepNext/>
        <w:ind w:firstLine="0"/>
        <w:rPr>
          <w:sz w:val="24"/>
          <w:szCs w:val="24"/>
        </w:rPr>
      </w:pPr>
      <w:r>
        <w:rPr>
          <w:sz w:val="24"/>
          <w:szCs w:val="24"/>
        </w:rPr>
        <w:t>- регистрация и хранение информации о биении;</w:t>
      </w:r>
    </w:p>
    <w:p w:rsidR="00F9637A" w:rsidRDefault="00F9637A" w:rsidP="00CD2CFB">
      <w:pPr>
        <w:keepNext/>
        <w:ind w:firstLine="0"/>
        <w:rPr>
          <w:sz w:val="24"/>
          <w:szCs w:val="24"/>
        </w:rPr>
      </w:pPr>
      <w:r>
        <w:rPr>
          <w:sz w:val="24"/>
          <w:szCs w:val="24"/>
        </w:rPr>
        <w:t>- сохранение записей событий в электронном журнале;</w:t>
      </w:r>
    </w:p>
    <w:p w:rsidR="00F9637A" w:rsidRDefault="00F9637A" w:rsidP="00CD2CFB">
      <w:pPr>
        <w:keepNext/>
        <w:ind w:firstLine="0"/>
        <w:rPr>
          <w:sz w:val="24"/>
          <w:szCs w:val="24"/>
        </w:rPr>
      </w:pPr>
      <w:r>
        <w:rPr>
          <w:sz w:val="24"/>
          <w:szCs w:val="24"/>
        </w:rPr>
        <w:t>- возможность записи сигналов в файл по превышению заданного значения по любому выбранному каналу;</w:t>
      </w:r>
    </w:p>
    <w:p w:rsidR="00F9637A" w:rsidRDefault="00F9637A" w:rsidP="00CD2CFB">
      <w:pPr>
        <w:keepNext/>
        <w:ind w:firstLine="0"/>
        <w:rPr>
          <w:sz w:val="24"/>
          <w:szCs w:val="24"/>
        </w:rPr>
      </w:pPr>
      <w:r>
        <w:rPr>
          <w:sz w:val="24"/>
          <w:szCs w:val="24"/>
        </w:rPr>
        <w:t>- наличие алгоритма для ретроспективного анализа состояния узлов гидроагрегата по запросам технолога.</w:t>
      </w:r>
    </w:p>
    <w:p w:rsidR="002F7746" w:rsidRDefault="002F7746" w:rsidP="00CD2CFB">
      <w:pPr>
        <w:keepNext/>
        <w:ind w:firstLine="0"/>
        <w:rPr>
          <w:sz w:val="24"/>
          <w:szCs w:val="24"/>
        </w:rPr>
      </w:pPr>
    </w:p>
    <w:p w:rsidR="00F9637A" w:rsidRDefault="00F9637A" w:rsidP="00C154EF">
      <w:pPr>
        <w:pStyle w:val="a4"/>
        <w:keepNext/>
        <w:numPr>
          <w:ilvl w:val="0"/>
          <w:numId w:val="35"/>
        </w:numPr>
        <w:ind w:left="0" w:firstLine="360"/>
        <w:outlineLvl w:val="0"/>
        <w:rPr>
          <w:szCs w:val="24"/>
        </w:rPr>
      </w:pPr>
      <w:r w:rsidRPr="00D863C2">
        <w:rPr>
          <w:szCs w:val="24"/>
        </w:rPr>
        <w:t xml:space="preserve"> ПТК системы контроля биения вала должен позволять взаимодействовать  с другими системами, созданными и создаваемыми в текущий период на </w:t>
      </w:r>
      <w:r w:rsidR="002F7746">
        <w:rPr>
          <w:szCs w:val="24"/>
        </w:rPr>
        <w:t>Кондопожской</w:t>
      </w:r>
      <w:r w:rsidRPr="00D863C2">
        <w:rPr>
          <w:szCs w:val="24"/>
        </w:rPr>
        <w:t xml:space="preserve"> ГЭС.</w:t>
      </w:r>
      <w:r>
        <w:rPr>
          <w:szCs w:val="24"/>
        </w:rPr>
        <w:t xml:space="preserve"> </w:t>
      </w:r>
    </w:p>
    <w:p w:rsidR="00407EFB" w:rsidRDefault="00407EFB" w:rsidP="00C154EF">
      <w:pPr>
        <w:keepNext/>
        <w:ind w:firstLine="360"/>
        <w:rPr>
          <w:sz w:val="24"/>
          <w:szCs w:val="24"/>
        </w:rPr>
      </w:pPr>
      <w:r>
        <w:rPr>
          <w:sz w:val="24"/>
          <w:szCs w:val="24"/>
        </w:rPr>
        <w:tab/>
        <w:t xml:space="preserve">Для интеграции сигналов СКБВ </w:t>
      </w:r>
      <w:r w:rsidRPr="00C77BBA">
        <w:rPr>
          <w:sz w:val="24"/>
          <w:szCs w:val="24"/>
        </w:rPr>
        <w:t>в АСУ ТП станции</w:t>
      </w:r>
      <w:r>
        <w:rPr>
          <w:sz w:val="24"/>
          <w:szCs w:val="24"/>
        </w:rPr>
        <w:t>:</w:t>
      </w:r>
    </w:p>
    <w:p w:rsidR="00407EFB" w:rsidRPr="00617814" w:rsidRDefault="00407EFB" w:rsidP="00CD2CFB">
      <w:pPr>
        <w:keepNext/>
        <w:ind w:firstLine="0"/>
        <w:rPr>
          <w:sz w:val="24"/>
          <w:szCs w:val="24"/>
        </w:rPr>
      </w:pPr>
      <w:r w:rsidRPr="00C77BBA">
        <w:rPr>
          <w:sz w:val="24"/>
          <w:szCs w:val="24"/>
        </w:rPr>
        <w:t xml:space="preserve"> </w:t>
      </w:r>
      <w:r w:rsidRPr="001A1FC0">
        <w:rPr>
          <w:sz w:val="24"/>
          <w:szCs w:val="24"/>
        </w:rPr>
        <w:t xml:space="preserve">- протокол передачи данных для интерфейса </w:t>
      </w:r>
      <w:r w:rsidRPr="001A1FC0">
        <w:rPr>
          <w:sz w:val="24"/>
          <w:szCs w:val="24"/>
          <w:lang w:val="en-US"/>
        </w:rPr>
        <w:t>Ethernet</w:t>
      </w:r>
      <w:r w:rsidR="001A1FC0" w:rsidRPr="001A1FC0">
        <w:rPr>
          <w:sz w:val="24"/>
          <w:szCs w:val="24"/>
        </w:rPr>
        <w:t xml:space="preserve"> по согласованию с Заказчиком</w:t>
      </w:r>
      <w:r w:rsidRPr="001A1FC0">
        <w:rPr>
          <w:sz w:val="24"/>
          <w:szCs w:val="24"/>
        </w:rPr>
        <w:t>;</w:t>
      </w:r>
      <w:r w:rsidRPr="00C77BBA">
        <w:rPr>
          <w:sz w:val="24"/>
          <w:szCs w:val="24"/>
        </w:rPr>
        <w:t xml:space="preserve"> </w:t>
      </w:r>
    </w:p>
    <w:p w:rsidR="00407EFB" w:rsidRDefault="00407EFB" w:rsidP="00CD2CFB">
      <w:pPr>
        <w:keepNext/>
        <w:ind w:firstLine="0"/>
        <w:rPr>
          <w:sz w:val="24"/>
          <w:szCs w:val="24"/>
        </w:rPr>
      </w:pPr>
      <w:r w:rsidRPr="00617814">
        <w:rPr>
          <w:sz w:val="24"/>
          <w:szCs w:val="24"/>
        </w:rPr>
        <w:t xml:space="preserve">- </w:t>
      </w:r>
      <w:r>
        <w:rPr>
          <w:sz w:val="24"/>
          <w:szCs w:val="24"/>
        </w:rPr>
        <w:t>количество устройств подключенныхк одному итерфейсу – не более 30 шт.;</w:t>
      </w:r>
    </w:p>
    <w:p w:rsidR="00407EFB" w:rsidRDefault="00407EFB" w:rsidP="00CD2CFB">
      <w:pPr>
        <w:keepNext/>
        <w:ind w:firstLine="0"/>
        <w:rPr>
          <w:sz w:val="24"/>
          <w:szCs w:val="24"/>
        </w:rPr>
      </w:pPr>
      <w:r>
        <w:rPr>
          <w:sz w:val="24"/>
          <w:szCs w:val="24"/>
        </w:rPr>
        <w:t>- параметры интерфейсов различных устройств, подключаемых в одну линию связи, должны быть одинаковыми (скорость, четность и т.д.);</w:t>
      </w:r>
    </w:p>
    <w:p w:rsidR="00407EFB" w:rsidRDefault="00407EFB" w:rsidP="00CD2CFB">
      <w:pPr>
        <w:keepNext/>
        <w:ind w:firstLine="0"/>
        <w:rPr>
          <w:sz w:val="24"/>
          <w:szCs w:val="24"/>
        </w:rPr>
      </w:pPr>
      <w:r w:rsidRPr="001A1FC0">
        <w:rPr>
          <w:sz w:val="24"/>
          <w:szCs w:val="24"/>
        </w:rPr>
        <w:t xml:space="preserve">- напряжение питания дискретных сигналов - </w:t>
      </w:r>
      <w:r w:rsidR="001A1FC0" w:rsidRPr="001A1FC0">
        <w:rPr>
          <w:sz w:val="24"/>
          <w:szCs w:val="24"/>
        </w:rPr>
        <w:t>=</w:t>
      </w:r>
      <w:r w:rsidRPr="001A1FC0">
        <w:rPr>
          <w:sz w:val="24"/>
          <w:szCs w:val="24"/>
        </w:rPr>
        <w:t xml:space="preserve"> 220 В;</w:t>
      </w:r>
    </w:p>
    <w:p w:rsidR="00407EFB" w:rsidRDefault="00407EFB" w:rsidP="00CD2CFB">
      <w:pPr>
        <w:keepNext/>
        <w:ind w:firstLine="0"/>
        <w:rPr>
          <w:sz w:val="24"/>
          <w:szCs w:val="24"/>
        </w:rPr>
      </w:pPr>
      <w:r>
        <w:rPr>
          <w:sz w:val="24"/>
          <w:szCs w:val="24"/>
        </w:rPr>
        <w:t>- питающее напряжение дискретных сигналов должно обеспечиваться со стороны систем СКБВ.</w:t>
      </w:r>
    </w:p>
    <w:p w:rsidR="00C75AF0" w:rsidRDefault="00C75AF0" w:rsidP="00CD2CFB">
      <w:pPr>
        <w:keepNext/>
        <w:ind w:firstLine="0"/>
        <w:rPr>
          <w:sz w:val="24"/>
          <w:szCs w:val="24"/>
        </w:rPr>
      </w:pPr>
    </w:p>
    <w:p w:rsidR="002F7746" w:rsidRPr="00C75AF0" w:rsidRDefault="00241CDB" w:rsidP="00C75AF0">
      <w:pPr>
        <w:pStyle w:val="a4"/>
        <w:keepNext/>
        <w:numPr>
          <w:ilvl w:val="0"/>
          <w:numId w:val="35"/>
        </w:numPr>
        <w:outlineLvl w:val="0"/>
        <w:rPr>
          <w:szCs w:val="24"/>
        </w:rPr>
      </w:pPr>
      <w:r w:rsidRPr="00C75AF0">
        <w:rPr>
          <w:szCs w:val="24"/>
        </w:rPr>
        <w:t xml:space="preserve">Метрологическое обеспечение ПТК СКБВ. </w:t>
      </w:r>
    </w:p>
    <w:p w:rsidR="006C5DF1" w:rsidRPr="003677D5" w:rsidRDefault="006C5DF1" w:rsidP="00CD2CFB">
      <w:pPr>
        <w:keepNext/>
        <w:ind w:firstLine="539"/>
        <w:rPr>
          <w:sz w:val="24"/>
          <w:szCs w:val="24"/>
        </w:rPr>
      </w:pPr>
      <w:r w:rsidRPr="003677D5">
        <w:rPr>
          <w:sz w:val="24"/>
          <w:szCs w:val="24"/>
        </w:rPr>
        <w:t>Необходимо выполнить проверку измерительных каналов на достоверность передаваемой информации с нижнего уровня измерений (датчики) на верхний (монитор пользователя) с предоставлением протоколов</w:t>
      </w:r>
      <w:r w:rsidR="009C6CFA" w:rsidRPr="003677D5">
        <w:rPr>
          <w:sz w:val="24"/>
          <w:szCs w:val="24"/>
        </w:rPr>
        <w:t xml:space="preserve">. </w:t>
      </w:r>
    </w:p>
    <w:p w:rsidR="00241CDB" w:rsidRDefault="00241CDB" w:rsidP="00CD2CFB">
      <w:pPr>
        <w:keepNext/>
        <w:ind w:firstLine="539"/>
        <w:rPr>
          <w:sz w:val="24"/>
          <w:szCs w:val="24"/>
        </w:rPr>
      </w:pPr>
      <w:r w:rsidRPr="003677D5">
        <w:rPr>
          <w:sz w:val="24"/>
          <w:szCs w:val="24"/>
        </w:rPr>
        <w:t>Датчики биения вала должны быть сертифицированы для требуемого рабочего диапа</w:t>
      </w:r>
      <w:r w:rsidRPr="00D863C2">
        <w:rPr>
          <w:sz w:val="24"/>
          <w:szCs w:val="24"/>
        </w:rPr>
        <w:t>зона.</w:t>
      </w:r>
    </w:p>
    <w:p w:rsidR="003677D5" w:rsidRDefault="003677D5" w:rsidP="00CD2CFB">
      <w:pPr>
        <w:keepNext/>
        <w:ind w:firstLine="539"/>
        <w:rPr>
          <w:sz w:val="24"/>
          <w:szCs w:val="24"/>
        </w:rPr>
      </w:pPr>
    </w:p>
    <w:p w:rsidR="00CB0FE9" w:rsidRDefault="00CB0FE9" w:rsidP="00C75AF0">
      <w:pPr>
        <w:pStyle w:val="a4"/>
        <w:keepNext/>
        <w:numPr>
          <w:ilvl w:val="0"/>
          <w:numId w:val="35"/>
        </w:numPr>
        <w:outlineLvl w:val="0"/>
        <w:rPr>
          <w:szCs w:val="24"/>
        </w:rPr>
      </w:pPr>
      <w:r w:rsidRPr="00176EB7">
        <w:rPr>
          <w:szCs w:val="24"/>
        </w:rPr>
        <w:t>Требования электромагнитной совместимости оборудования.</w:t>
      </w:r>
    </w:p>
    <w:p w:rsidR="003677D5" w:rsidRPr="00176EB7" w:rsidRDefault="003677D5" w:rsidP="003677D5">
      <w:pPr>
        <w:pStyle w:val="a4"/>
        <w:keepNext/>
        <w:ind w:left="720" w:firstLine="0"/>
        <w:outlineLvl w:val="0"/>
        <w:rPr>
          <w:szCs w:val="24"/>
        </w:rPr>
      </w:pPr>
    </w:p>
    <w:p w:rsidR="002A2BCF" w:rsidRPr="00176EB7" w:rsidRDefault="002A2BCF" w:rsidP="00C75AF0">
      <w:pPr>
        <w:pStyle w:val="a4"/>
        <w:keepNext/>
        <w:numPr>
          <w:ilvl w:val="1"/>
          <w:numId w:val="35"/>
        </w:numPr>
        <w:outlineLvl w:val="0"/>
        <w:rPr>
          <w:szCs w:val="24"/>
        </w:rPr>
      </w:pPr>
      <w:r w:rsidRPr="00176EB7">
        <w:t>Общие положения</w:t>
      </w:r>
    </w:p>
    <w:p w:rsidR="002A2BCF" w:rsidRPr="00176EB7" w:rsidRDefault="002A2BCF" w:rsidP="002F7746">
      <w:pPr>
        <w:pStyle w:val="30"/>
        <w:keepNext/>
        <w:shd w:val="clear" w:color="auto" w:fill="auto"/>
        <w:spacing w:after="60" w:line="240" w:lineRule="auto"/>
        <w:ind w:left="20" w:right="-7" w:firstLine="700"/>
        <w:jc w:val="both"/>
        <w:rPr>
          <w:sz w:val="24"/>
          <w:szCs w:val="24"/>
        </w:rPr>
      </w:pPr>
      <w:r w:rsidRPr="00176EB7">
        <w:rPr>
          <w:rStyle w:val="12"/>
          <w:sz w:val="24"/>
          <w:szCs w:val="24"/>
        </w:rPr>
        <w:lastRenderedPageBreak/>
        <w:t>Электронные устройства должны проходить испытания на помехоустойчивость по классам жесткости испытаний, определяемым соответствующими государственными и отраслевыми нормативными документами для применения на энергообъектах со свойственной им жесткой электромагнитной обстановкой (РД 34.35.310-97, ГОСТ Р 51317.6.2-99, ГОСТ Р 51317.6.5-2006);</w:t>
      </w:r>
    </w:p>
    <w:p w:rsidR="002A2BCF" w:rsidRPr="00176EB7" w:rsidRDefault="002A2BCF" w:rsidP="002F7746">
      <w:pPr>
        <w:pStyle w:val="30"/>
        <w:keepNext/>
        <w:shd w:val="clear" w:color="auto" w:fill="auto"/>
        <w:spacing w:after="60" w:line="240" w:lineRule="auto"/>
        <w:ind w:left="20" w:right="-7" w:firstLine="700"/>
        <w:jc w:val="both"/>
        <w:rPr>
          <w:rStyle w:val="12"/>
          <w:sz w:val="24"/>
          <w:szCs w:val="24"/>
        </w:rPr>
      </w:pPr>
      <w:r w:rsidRPr="00176EB7">
        <w:rPr>
          <w:rStyle w:val="12"/>
          <w:sz w:val="24"/>
          <w:szCs w:val="24"/>
        </w:rPr>
        <w:t>На энергообъектах уровни полей и помех, воздействующих на электронные устройства, не должны превышать значений, при которых обеспечивается устойчивая работа этих устройств. При этом предполагается, что данные устройства испытаны на ЭМС в соответствии с действующей НТД (РД 34.35.310-97, ГОСТ Р 51317.6.2-99, ГОСТ Р 51317.6.5-2006, ГОСТ Р 50648-94, ГОСТ Р 51179-98);</w:t>
      </w:r>
    </w:p>
    <w:p w:rsidR="002A2BCF" w:rsidRPr="00176EB7" w:rsidRDefault="002A2BCF" w:rsidP="002F7746">
      <w:pPr>
        <w:pStyle w:val="30"/>
        <w:keepNext/>
        <w:shd w:val="clear" w:color="auto" w:fill="auto"/>
        <w:tabs>
          <w:tab w:val="left" w:pos="9774"/>
        </w:tabs>
        <w:spacing w:after="60" w:line="240" w:lineRule="auto"/>
        <w:ind w:left="20" w:right="-7" w:firstLine="700"/>
        <w:jc w:val="both"/>
        <w:rPr>
          <w:rStyle w:val="12"/>
          <w:sz w:val="24"/>
          <w:szCs w:val="24"/>
        </w:rPr>
      </w:pPr>
      <w:r w:rsidRPr="00176EB7">
        <w:rPr>
          <w:rStyle w:val="12"/>
          <w:sz w:val="24"/>
          <w:szCs w:val="24"/>
        </w:rPr>
        <w:t>Уровни разностей потенциалов, прикладываемых к изоляции вторичных цепей, не должны превышать допустимые нормы в соответствии с ГОСТ 50571.19-2000 и ГОСТ Р 50571.18-2000. Перенапряжения, приложенные к элементам электрических схем, не должны превышать предельно допустимых уровней, указанных для данных объектов.</w:t>
      </w:r>
    </w:p>
    <w:p w:rsidR="002A2BCF" w:rsidRPr="00176EB7" w:rsidRDefault="002A2BCF" w:rsidP="00C75AF0">
      <w:pPr>
        <w:pStyle w:val="a4"/>
        <w:keepNext/>
        <w:numPr>
          <w:ilvl w:val="1"/>
          <w:numId w:val="35"/>
        </w:numPr>
        <w:outlineLvl w:val="0"/>
      </w:pPr>
      <w:r w:rsidRPr="00176EB7">
        <w:t>Требования по электромагнитной совместимости к аппаратуре, размещаемой на объекте</w:t>
      </w:r>
    </w:p>
    <w:p w:rsidR="002A2BCF" w:rsidRPr="00176EB7" w:rsidRDefault="002A2BCF" w:rsidP="002F7746">
      <w:pPr>
        <w:pStyle w:val="30"/>
        <w:keepNext/>
        <w:shd w:val="clear" w:color="auto" w:fill="auto"/>
        <w:spacing w:line="240" w:lineRule="auto"/>
        <w:ind w:left="20" w:right="-7" w:firstLine="700"/>
        <w:jc w:val="both"/>
        <w:rPr>
          <w:sz w:val="24"/>
          <w:szCs w:val="24"/>
        </w:rPr>
      </w:pPr>
      <w:r w:rsidRPr="00176EB7">
        <w:rPr>
          <w:rStyle w:val="12"/>
          <w:sz w:val="24"/>
          <w:szCs w:val="24"/>
        </w:rPr>
        <w:t xml:space="preserve">Аппаратура </w:t>
      </w:r>
      <w:r w:rsidR="001A1FC0" w:rsidRPr="00176EB7">
        <w:rPr>
          <w:rStyle w:val="12"/>
          <w:sz w:val="24"/>
          <w:szCs w:val="24"/>
        </w:rPr>
        <w:t>системы контроля биения вала</w:t>
      </w:r>
      <w:r w:rsidRPr="00176EB7">
        <w:rPr>
          <w:rStyle w:val="12"/>
          <w:sz w:val="24"/>
          <w:szCs w:val="24"/>
        </w:rPr>
        <w:t xml:space="preserve"> должна быть испытана согласно требованиям ГОСТ 51317.6.5-2006 (предъявляемым к аппаратуре, размещаемой на электростанциях и подстанциях):</w:t>
      </w:r>
    </w:p>
    <w:p w:rsidR="002A2BCF" w:rsidRPr="00176EB7" w:rsidRDefault="002A2BCF" w:rsidP="002F7746">
      <w:pPr>
        <w:pStyle w:val="30"/>
        <w:keepNext/>
        <w:shd w:val="clear" w:color="auto" w:fill="auto"/>
        <w:spacing w:line="240" w:lineRule="auto"/>
        <w:ind w:left="20" w:right="-7" w:firstLine="700"/>
        <w:jc w:val="both"/>
        <w:rPr>
          <w:sz w:val="24"/>
          <w:szCs w:val="24"/>
        </w:rPr>
      </w:pPr>
      <w:r w:rsidRPr="00176EB7">
        <w:rPr>
          <w:rStyle w:val="12"/>
          <w:sz w:val="24"/>
          <w:szCs w:val="24"/>
        </w:rPr>
        <w:t>- не ниже чем по 4-му классу жесткости испытательных воздействий на устойчивость к микросекундным импульсным помехам большой энергии (согласно ГОСТ Р 51317.4.5-99) по входам цепей, выходящих за пределы здания;</w:t>
      </w:r>
    </w:p>
    <w:p w:rsidR="002A2BCF" w:rsidRPr="00176EB7" w:rsidRDefault="002A2BCF" w:rsidP="002F7746">
      <w:pPr>
        <w:pStyle w:val="30"/>
        <w:keepNext/>
        <w:shd w:val="clear" w:color="auto" w:fill="auto"/>
        <w:spacing w:line="240" w:lineRule="auto"/>
        <w:ind w:left="20" w:right="-7" w:firstLine="700"/>
        <w:jc w:val="both"/>
        <w:rPr>
          <w:sz w:val="24"/>
          <w:szCs w:val="24"/>
        </w:rPr>
      </w:pPr>
      <w:r w:rsidRPr="00176EB7">
        <w:rPr>
          <w:rStyle w:val="12"/>
          <w:sz w:val="24"/>
          <w:szCs w:val="24"/>
        </w:rPr>
        <w:t>- не ниже чем по 5-му классу жесткости испытательных воздействий на устойчивость к кратковременному магнитному полю промышленной частоты (согласно ГОСТ Р 50648-94);</w:t>
      </w:r>
    </w:p>
    <w:p w:rsidR="002A2BCF" w:rsidRPr="00176EB7" w:rsidRDefault="002A2BCF" w:rsidP="002F7746">
      <w:pPr>
        <w:pStyle w:val="30"/>
        <w:keepNext/>
        <w:shd w:val="clear" w:color="auto" w:fill="auto"/>
        <w:spacing w:line="240" w:lineRule="auto"/>
        <w:ind w:left="20" w:right="-7" w:firstLine="700"/>
        <w:jc w:val="both"/>
        <w:rPr>
          <w:sz w:val="24"/>
          <w:szCs w:val="24"/>
        </w:rPr>
      </w:pPr>
      <w:r w:rsidRPr="00176EB7">
        <w:rPr>
          <w:rStyle w:val="12"/>
          <w:sz w:val="24"/>
          <w:szCs w:val="24"/>
        </w:rPr>
        <w:t>- не ниже чем по 5-му классу жесткости испытательных воздействий на устойчивость к непрерывному магнитному полю промышленной частоты (согласно ГОСТ Р 50648-94);</w:t>
      </w:r>
    </w:p>
    <w:p w:rsidR="002A2BCF" w:rsidRPr="00176EB7" w:rsidRDefault="002A2BCF" w:rsidP="002F7746">
      <w:pPr>
        <w:pStyle w:val="30"/>
        <w:keepNext/>
        <w:shd w:val="clear" w:color="auto" w:fill="auto"/>
        <w:spacing w:line="240" w:lineRule="auto"/>
        <w:ind w:left="20" w:right="-7" w:firstLine="700"/>
        <w:jc w:val="both"/>
        <w:rPr>
          <w:sz w:val="24"/>
          <w:szCs w:val="24"/>
        </w:rPr>
      </w:pPr>
      <w:r w:rsidRPr="00176EB7">
        <w:rPr>
          <w:rStyle w:val="12"/>
          <w:sz w:val="24"/>
          <w:szCs w:val="24"/>
        </w:rPr>
        <w:t>- порт корпуса не ниже чем по 3-му классу жесткости испытательных воздействий на устойчивость к электростатическим разрядам (согласно ГОСТ Р 51317.4.2-99);</w:t>
      </w:r>
    </w:p>
    <w:p w:rsidR="002A2BCF" w:rsidRPr="00176EB7" w:rsidRDefault="002A2BCF" w:rsidP="002F7746">
      <w:pPr>
        <w:pStyle w:val="30"/>
        <w:keepNext/>
        <w:shd w:val="clear" w:color="auto" w:fill="auto"/>
        <w:spacing w:line="240" w:lineRule="auto"/>
        <w:ind w:left="20" w:right="-7" w:firstLine="700"/>
        <w:jc w:val="both"/>
        <w:rPr>
          <w:sz w:val="24"/>
          <w:szCs w:val="24"/>
        </w:rPr>
      </w:pPr>
      <w:r w:rsidRPr="00176EB7">
        <w:rPr>
          <w:rStyle w:val="12"/>
          <w:sz w:val="24"/>
          <w:szCs w:val="24"/>
        </w:rPr>
        <w:t>- порт корпуса не ниже чем по 3-му классу жесткости испытательных воздействий на устойчивость к радиочастотному электромагнитному полю (амплитудная модуляция) (согласно ГОСТ Р 51317.4.3-99). Данный уровень устойчивости позволяет применять портативные радиочастотные излучающие средства на расстоянии 1-2 м от аппаратуры;</w:t>
      </w:r>
    </w:p>
    <w:p w:rsidR="002A2BCF" w:rsidRPr="00176EB7" w:rsidRDefault="002A2BCF" w:rsidP="002F7746">
      <w:pPr>
        <w:pStyle w:val="30"/>
        <w:keepNext/>
        <w:shd w:val="clear" w:color="auto" w:fill="auto"/>
        <w:tabs>
          <w:tab w:val="left" w:pos="9774"/>
        </w:tabs>
        <w:spacing w:line="240" w:lineRule="auto"/>
        <w:ind w:left="20" w:right="-7" w:firstLine="700"/>
        <w:jc w:val="both"/>
        <w:rPr>
          <w:sz w:val="24"/>
          <w:szCs w:val="24"/>
        </w:rPr>
      </w:pPr>
      <w:r w:rsidRPr="00176EB7">
        <w:rPr>
          <w:rStyle w:val="12"/>
          <w:sz w:val="24"/>
          <w:szCs w:val="24"/>
        </w:rPr>
        <w:t>- по входам цепей питания переменным током, а также по входам сигналов ввода/вывода не ниже чем по 4-му (по входам цепей, подключаемых к высоковольтному оборудованию) или по 3-му (по входам остальных цепей, выходящих за пределы зданий) классам жесткости испытательных воздействий на устойчивость к микросекундным импульсным помехам большой энергии (в соответствии с ГОСТ Р 51317.4.5- 99);</w:t>
      </w:r>
    </w:p>
    <w:p w:rsidR="002A2BCF" w:rsidRDefault="002A2BCF" w:rsidP="002F7746">
      <w:pPr>
        <w:pStyle w:val="30"/>
        <w:keepNext/>
        <w:shd w:val="clear" w:color="auto" w:fill="auto"/>
        <w:spacing w:line="240" w:lineRule="auto"/>
        <w:ind w:left="20" w:right="-7" w:firstLine="700"/>
        <w:jc w:val="both"/>
        <w:rPr>
          <w:rStyle w:val="12"/>
          <w:sz w:val="24"/>
          <w:szCs w:val="24"/>
        </w:rPr>
      </w:pPr>
      <w:r w:rsidRPr="00176EB7">
        <w:rPr>
          <w:rStyle w:val="12"/>
          <w:sz w:val="24"/>
          <w:szCs w:val="24"/>
        </w:rPr>
        <w:t>- по входам цепей питания постоянным током, уходящих за пределы зданий не ниже чем по 3-му (по входам цепей, подключаемых к высоковольтному оборудованию) или по 2-му (по входам остальных цепей, выходящих за пределы зданий) классам жесткости испытательных воздействий на устойчивость к микросекундным импульсным помехам большой энергии (в соответствии с ГОСТ Р 51317.4.5-99);</w:t>
      </w:r>
    </w:p>
    <w:p w:rsidR="002A2BCF" w:rsidRPr="00176EB7" w:rsidRDefault="002A2BCF" w:rsidP="002F7746">
      <w:pPr>
        <w:pStyle w:val="30"/>
        <w:keepNext/>
        <w:shd w:val="clear" w:color="auto" w:fill="auto"/>
        <w:spacing w:line="240" w:lineRule="auto"/>
        <w:ind w:left="20" w:right="-7" w:firstLine="700"/>
        <w:jc w:val="both"/>
        <w:rPr>
          <w:sz w:val="24"/>
          <w:szCs w:val="24"/>
        </w:rPr>
      </w:pPr>
      <w:r w:rsidRPr="00176EB7">
        <w:rPr>
          <w:rStyle w:val="12"/>
          <w:sz w:val="24"/>
          <w:szCs w:val="24"/>
        </w:rPr>
        <w:t>- не ниже чем по 3-му классу жесткости испытательных воздействий на устойчивость к колебательным затухающим помехам (согласно ГОСТ Р 51317.4.12-99) Данное требование относится к входам аппаратуры, цепи которой уходят за пределы зданий (кроме сигнальных цепей, которые не подключаются к высоковольтному оборудованию);</w:t>
      </w:r>
    </w:p>
    <w:p w:rsidR="002A2BCF" w:rsidRPr="00176EB7" w:rsidRDefault="002A2BCF" w:rsidP="002F7746">
      <w:pPr>
        <w:pStyle w:val="30"/>
        <w:keepNext/>
        <w:shd w:val="clear" w:color="auto" w:fill="auto"/>
        <w:spacing w:line="240" w:lineRule="auto"/>
        <w:ind w:left="20" w:right="-7" w:firstLine="700"/>
        <w:jc w:val="both"/>
        <w:rPr>
          <w:sz w:val="24"/>
          <w:szCs w:val="24"/>
        </w:rPr>
      </w:pPr>
      <w:r w:rsidRPr="00176EB7">
        <w:rPr>
          <w:rStyle w:val="12"/>
          <w:sz w:val="24"/>
          <w:szCs w:val="24"/>
        </w:rPr>
        <w:t>- по входам цепей, которые подключаются к высоковольтному оборудованию не ниже чем по 4-му классу жесткости испытательных воздействий на устойчивость к наносекундным импульсным помехам (согласно ГОСТ Р 51317.4.4-99);</w:t>
      </w:r>
    </w:p>
    <w:p w:rsidR="002A2BCF" w:rsidRPr="00176EB7" w:rsidRDefault="002A2BCF" w:rsidP="002F7746">
      <w:pPr>
        <w:pStyle w:val="30"/>
        <w:keepNext/>
        <w:shd w:val="clear" w:color="auto" w:fill="auto"/>
        <w:spacing w:line="240" w:lineRule="auto"/>
        <w:ind w:left="20" w:right="-7" w:firstLine="700"/>
        <w:jc w:val="both"/>
        <w:rPr>
          <w:sz w:val="24"/>
          <w:szCs w:val="24"/>
        </w:rPr>
      </w:pPr>
      <w:r w:rsidRPr="00176EB7">
        <w:rPr>
          <w:rStyle w:val="12"/>
          <w:sz w:val="24"/>
          <w:szCs w:val="24"/>
        </w:rPr>
        <w:t>- по входам сигнальных цепей, которые не подключаются к высоковольтному оборудованию не ниже чем по 3-му классу жесткости испытательных воздействий на устойчи</w:t>
      </w:r>
      <w:r w:rsidRPr="00176EB7">
        <w:rPr>
          <w:rStyle w:val="12"/>
          <w:sz w:val="24"/>
          <w:szCs w:val="24"/>
        </w:rPr>
        <w:lastRenderedPageBreak/>
        <w:t>вость к наносекундным импульсным помехам (согласно ГОСТ Р 51317.4.4-99);</w:t>
      </w:r>
    </w:p>
    <w:p w:rsidR="002A2BCF" w:rsidRPr="00176EB7" w:rsidRDefault="002A2BCF" w:rsidP="002F7746">
      <w:pPr>
        <w:pStyle w:val="30"/>
        <w:keepNext/>
        <w:shd w:val="clear" w:color="auto" w:fill="auto"/>
        <w:spacing w:line="240" w:lineRule="auto"/>
        <w:ind w:left="23" w:firstLine="697"/>
        <w:jc w:val="both"/>
        <w:rPr>
          <w:sz w:val="24"/>
          <w:szCs w:val="24"/>
        </w:rPr>
      </w:pPr>
      <w:r w:rsidRPr="00176EB7">
        <w:rPr>
          <w:rStyle w:val="12"/>
          <w:sz w:val="24"/>
          <w:szCs w:val="24"/>
        </w:rPr>
        <w:t>- порты электропитания постоянного и переменного тока, сигнальные порты и порты заземления не ниже чем по 3-му классу жесткости испытательных воздействий на устойчивость к кондуктивным помехам, наведенным радиочастотными электромагнитными полями (согласно ГОСТ Р 51317.4.6-99);</w:t>
      </w:r>
    </w:p>
    <w:p w:rsidR="002A2BCF" w:rsidRPr="00176EB7" w:rsidRDefault="002A2BCF" w:rsidP="002F7746">
      <w:pPr>
        <w:pStyle w:val="30"/>
        <w:keepNext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176EB7">
        <w:rPr>
          <w:rStyle w:val="12"/>
          <w:sz w:val="24"/>
          <w:szCs w:val="24"/>
        </w:rPr>
        <w:t xml:space="preserve">- входные и выходные порты электропитания переменного тока по специальному классу жесткости испытательных воздействий на устойчивость к провалам </w:t>
      </w:r>
      <w:r w:rsidRPr="00176EB7">
        <w:rPr>
          <w:rStyle w:val="12"/>
          <w:sz w:val="24"/>
          <w:szCs w:val="24"/>
          <w:lang w:eastAsia="en-US" w:bidi="en-US"/>
        </w:rPr>
        <w:t>(</w:t>
      </w:r>
      <w:r w:rsidRPr="00176EB7">
        <w:rPr>
          <w:rStyle w:val="12"/>
          <w:sz w:val="24"/>
          <w:szCs w:val="24"/>
          <w:lang w:val="en-US" w:eastAsia="en-US" w:bidi="en-US"/>
        </w:rPr>
        <w:t>U</w:t>
      </w:r>
      <w:r w:rsidRPr="00176EB7">
        <w:rPr>
          <w:rStyle w:val="12"/>
          <w:sz w:val="24"/>
          <w:szCs w:val="24"/>
          <w:lang w:eastAsia="en-US" w:bidi="en-US"/>
        </w:rPr>
        <w:t xml:space="preserve"> </w:t>
      </w:r>
      <w:r w:rsidRPr="00176EB7">
        <w:rPr>
          <w:rStyle w:val="12"/>
          <w:sz w:val="24"/>
          <w:szCs w:val="24"/>
        </w:rPr>
        <w:t xml:space="preserve">30% за 1 период и </w:t>
      </w:r>
      <w:r w:rsidRPr="00176EB7">
        <w:rPr>
          <w:rStyle w:val="12"/>
          <w:sz w:val="24"/>
          <w:szCs w:val="24"/>
          <w:lang w:val="en-US" w:eastAsia="en-US" w:bidi="en-US"/>
        </w:rPr>
        <w:t>U</w:t>
      </w:r>
      <w:r w:rsidRPr="00176EB7">
        <w:rPr>
          <w:rStyle w:val="12"/>
          <w:sz w:val="24"/>
          <w:szCs w:val="24"/>
          <w:lang w:eastAsia="en-US" w:bidi="en-US"/>
        </w:rPr>
        <w:t xml:space="preserve"> </w:t>
      </w:r>
      <w:r w:rsidRPr="00176EB7">
        <w:rPr>
          <w:rStyle w:val="12"/>
          <w:sz w:val="24"/>
          <w:szCs w:val="24"/>
        </w:rPr>
        <w:t xml:space="preserve">60% за 50 периодов) и прерываниям </w:t>
      </w:r>
      <w:r w:rsidRPr="00176EB7">
        <w:rPr>
          <w:rStyle w:val="12"/>
          <w:sz w:val="24"/>
          <w:szCs w:val="24"/>
          <w:lang w:eastAsia="en-US" w:bidi="en-US"/>
        </w:rPr>
        <w:t>(</w:t>
      </w:r>
      <w:r w:rsidRPr="00176EB7">
        <w:rPr>
          <w:rStyle w:val="12"/>
          <w:sz w:val="24"/>
          <w:szCs w:val="24"/>
          <w:lang w:val="en-US" w:eastAsia="en-US" w:bidi="en-US"/>
        </w:rPr>
        <w:t>U</w:t>
      </w:r>
      <w:r w:rsidRPr="00176EB7">
        <w:rPr>
          <w:rStyle w:val="12"/>
          <w:sz w:val="24"/>
          <w:szCs w:val="24"/>
          <w:lang w:eastAsia="en-US" w:bidi="en-US"/>
        </w:rPr>
        <w:t xml:space="preserve"> </w:t>
      </w:r>
      <w:r w:rsidRPr="00176EB7">
        <w:rPr>
          <w:rStyle w:val="12"/>
          <w:sz w:val="24"/>
          <w:szCs w:val="24"/>
        </w:rPr>
        <w:t xml:space="preserve">50% за 5 периодов и </w:t>
      </w:r>
      <w:r w:rsidRPr="00176EB7">
        <w:rPr>
          <w:rStyle w:val="12"/>
          <w:sz w:val="24"/>
          <w:szCs w:val="24"/>
          <w:lang w:val="en-US" w:eastAsia="en-US" w:bidi="en-US"/>
        </w:rPr>
        <w:t>U</w:t>
      </w:r>
      <w:r w:rsidRPr="00176EB7">
        <w:rPr>
          <w:rStyle w:val="12"/>
          <w:sz w:val="24"/>
          <w:szCs w:val="24"/>
          <w:lang w:eastAsia="en-US" w:bidi="en-US"/>
        </w:rPr>
        <w:t xml:space="preserve"> </w:t>
      </w:r>
      <w:r w:rsidRPr="00176EB7">
        <w:rPr>
          <w:rStyle w:val="12"/>
          <w:sz w:val="24"/>
          <w:szCs w:val="24"/>
        </w:rPr>
        <w:t>100% за 50 периодов) напряжения электропитания (согласно ГОСТ Р 51317.4.11-99);</w:t>
      </w:r>
    </w:p>
    <w:p w:rsidR="002A2BCF" w:rsidRDefault="002A2BCF" w:rsidP="002F7746">
      <w:pPr>
        <w:pStyle w:val="a5"/>
        <w:keepNext/>
        <w:spacing w:after="0"/>
        <w:ind w:firstLine="709"/>
        <w:jc w:val="both"/>
        <w:rPr>
          <w:b/>
          <w:color w:val="000000"/>
        </w:rPr>
      </w:pPr>
      <w:r w:rsidRPr="00176EB7">
        <w:rPr>
          <w:rStyle w:val="12"/>
          <w:sz w:val="24"/>
          <w:szCs w:val="24"/>
        </w:rPr>
        <w:t>- входные и выходные порты электропитания постоянного тока не ниже чем по 3-му классу жесткости испытательных воздействий на устойчивость к пульсациям напряжения (согласно ГОСТ Р 51317.4.17-2000)</w:t>
      </w:r>
      <w:r w:rsidR="00176EB7" w:rsidRPr="00176EB7">
        <w:rPr>
          <w:color w:val="000000"/>
        </w:rPr>
        <w:t>.</w:t>
      </w:r>
      <w:r w:rsidRPr="00241CDB">
        <w:rPr>
          <w:b/>
          <w:color w:val="000000"/>
        </w:rPr>
        <w:t xml:space="preserve"> </w:t>
      </w:r>
    </w:p>
    <w:p w:rsidR="00C75AF0" w:rsidRDefault="00C75AF0" w:rsidP="002F7746">
      <w:pPr>
        <w:pStyle w:val="a5"/>
        <w:keepNext/>
        <w:spacing w:after="0"/>
        <w:ind w:firstLine="709"/>
        <w:jc w:val="both"/>
        <w:rPr>
          <w:b/>
          <w:color w:val="000000"/>
        </w:rPr>
      </w:pPr>
    </w:p>
    <w:p w:rsidR="002A2BCF" w:rsidRPr="00C75AF0" w:rsidRDefault="002A2BCF" w:rsidP="00C75AF0">
      <w:pPr>
        <w:pStyle w:val="a4"/>
        <w:keepNext/>
        <w:numPr>
          <w:ilvl w:val="0"/>
          <w:numId w:val="35"/>
        </w:numPr>
        <w:outlineLvl w:val="0"/>
        <w:rPr>
          <w:szCs w:val="24"/>
        </w:rPr>
      </w:pPr>
      <w:r w:rsidRPr="00C75AF0">
        <w:rPr>
          <w:szCs w:val="24"/>
        </w:rPr>
        <w:t>Требования к шкафу (в соответствии с каталогом RITTAL № 34 2014/2015 г.).</w:t>
      </w:r>
    </w:p>
    <w:p w:rsidR="002A2BCF" w:rsidRDefault="002A2BCF" w:rsidP="00CD2CFB">
      <w:pPr>
        <w:keepNext/>
        <w:widowControl w:val="0"/>
        <w:ind w:firstLine="0"/>
        <w:rPr>
          <w:sz w:val="24"/>
          <w:szCs w:val="24"/>
        </w:rPr>
      </w:pPr>
      <w:r w:rsidRPr="00617814">
        <w:rPr>
          <w:sz w:val="24"/>
          <w:szCs w:val="24"/>
        </w:rPr>
        <w:t>Обе системы СКБВ должны быть размещены в одном шкафу. Место установки шкафа указывает Заказчик.</w:t>
      </w:r>
    </w:p>
    <w:p w:rsidR="002A2BCF" w:rsidRDefault="002A2BCF" w:rsidP="00CD2CFB">
      <w:pPr>
        <w:pStyle w:val="a5"/>
        <w:keepNext/>
        <w:spacing w:after="0"/>
        <w:ind w:left="1922" w:hanging="1922"/>
        <w:jc w:val="both"/>
        <w:rPr>
          <w:color w:val="000000"/>
        </w:rPr>
      </w:pPr>
      <w:r>
        <w:rPr>
          <w:color w:val="000000"/>
        </w:rPr>
        <w:t>- ш</w:t>
      </w:r>
      <w:r w:rsidRPr="00F54198">
        <w:rPr>
          <w:color w:val="000000"/>
        </w:rPr>
        <w:t xml:space="preserve">каф производства </w:t>
      </w:r>
      <w:r w:rsidRPr="00F54198">
        <w:rPr>
          <w:color w:val="000000"/>
          <w:lang w:val="en-US"/>
        </w:rPr>
        <w:t>RITTAL</w:t>
      </w:r>
      <w:r w:rsidRPr="00F54198">
        <w:rPr>
          <w:color w:val="000000"/>
        </w:rPr>
        <w:t xml:space="preserve"> серии </w:t>
      </w:r>
      <w:r w:rsidRPr="00F54198">
        <w:rPr>
          <w:color w:val="000000"/>
          <w:lang w:val="en-US"/>
        </w:rPr>
        <w:t>TS</w:t>
      </w:r>
      <w:r w:rsidRPr="00F54198">
        <w:rPr>
          <w:color w:val="000000"/>
        </w:rPr>
        <w:t>;</w:t>
      </w:r>
    </w:p>
    <w:p w:rsidR="002A2BCF" w:rsidRDefault="002A2BCF" w:rsidP="00CD2CFB">
      <w:pPr>
        <w:pStyle w:val="a5"/>
        <w:keepNext/>
        <w:spacing w:after="0"/>
        <w:ind w:left="1922" w:hanging="1922"/>
        <w:jc w:val="both"/>
        <w:rPr>
          <w:color w:val="000000"/>
        </w:rPr>
      </w:pPr>
      <w:r>
        <w:rPr>
          <w:color w:val="000000"/>
        </w:rPr>
        <w:t xml:space="preserve">- цвет шкафа </w:t>
      </w:r>
      <w:r>
        <w:rPr>
          <w:color w:val="000000"/>
          <w:lang w:val="en-US"/>
        </w:rPr>
        <w:t>RAL</w:t>
      </w:r>
      <w:r w:rsidRPr="009F1E15">
        <w:rPr>
          <w:color w:val="000000"/>
        </w:rPr>
        <w:t xml:space="preserve"> 7035</w:t>
      </w:r>
      <w:r>
        <w:rPr>
          <w:color w:val="000000"/>
        </w:rPr>
        <w:t>;</w:t>
      </w:r>
    </w:p>
    <w:p w:rsidR="002A2BCF" w:rsidRDefault="002A2BCF" w:rsidP="00CD2CFB">
      <w:pPr>
        <w:pStyle w:val="a5"/>
        <w:keepNext/>
        <w:spacing w:after="0"/>
        <w:ind w:left="1922" w:hanging="1922"/>
        <w:jc w:val="both"/>
        <w:rPr>
          <w:color w:val="000000"/>
        </w:rPr>
      </w:pPr>
      <w:r>
        <w:rPr>
          <w:color w:val="000000"/>
        </w:rPr>
        <w:t>- высота без цоколя 2 200 мм;</w:t>
      </w:r>
    </w:p>
    <w:p w:rsidR="002A2BCF" w:rsidRDefault="002A2BCF" w:rsidP="00CD2CFB">
      <w:pPr>
        <w:pStyle w:val="a5"/>
        <w:keepNext/>
        <w:spacing w:after="0"/>
        <w:ind w:left="1922" w:hanging="1922"/>
        <w:jc w:val="both"/>
        <w:rPr>
          <w:color w:val="000000"/>
        </w:rPr>
      </w:pPr>
      <w:r>
        <w:rPr>
          <w:color w:val="000000"/>
        </w:rPr>
        <w:t>- высота цоколя 100 мм;</w:t>
      </w:r>
    </w:p>
    <w:p w:rsidR="002A2BCF" w:rsidRDefault="002A2BCF" w:rsidP="00CD2CFB">
      <w:pPr>
        <w:pStyle w:val="a5"/>
        <w:keepNext/>
        <w:spacing w:after="0"/>
        <w:ind w:left="1922" w:hanging="1922"/>
        <w:jc w:val="both"/>
        <w:rPr>
          <w:color w:val="000000"/>
        </w:rPr>
      </w:pPr>
      <w:r>
        <w:rPr>
          <w:color w:val="000000"/>
        </w:rPr>
        <w:t>- глубина шкафа 600 мм;</w:t>
      </w:r>
    </w:p>
    <w:p w:rsidR="002A2BCF" w:rsidRDefault="002A2BCF" w:rsidP="00CD2CFB">
      <w:pPr>
        <w:pStyle w:val="a5"/>
        <w:keepNext/>
        <w:spacing w:after="0"/>
        <w:ind w:left="1922" w:hanging="1922"/>
        <w:jc w:val="both"/>
        <w:rPr>
          <w:color w:val="000000"/>
        </w:rPr>
      </w:pPr>
      <w:r>
        <w:rPr>
          <w:color w:val="000000"/>
        </w:rPr>
        <w:t>- ширина шкафа 800 мм;</w:t>
      </w:r>
    </w:p>
    <w:p w:rsidR="002A2BCF" w:rsidRDefault="002A2BCF" w:rsidP="00CD2CFB">
      <w:pPr>
        <w:pStyle w:val="a5"/>
        <w:keepNext/>
        <w:spacing w:after="0"/>
        <w:ind w:left="1922" w:hanging="1922"/>
        <w:jc w:val="both"/>
        <w:rPr>
          <w:color w:val="000000"/>
        </w:rPr>
      </w:pPr>
      <w:r>
        <w:rPr>
          <w:color w:val="000000"/>
        </w:rPr>
        <w:t>- обслуживание одностороннее;</w:t>
      </w:r>
    </w:p>
    <w:p w:rsidR="002A2BCF" w:rsidRDefault="002A2BCF" w:rsidP="00CD2CFB">
      <w:pPr>
        <w:pStyle w:val="a5"/>
        <w:keepNext/>
        <w:spacing w:after="0"/>
        <w:ind w:left="1922" w:hanging="1922"/>
        <w:jc w:val="both"/>
        <w:rPr>
          <w:color w:val="000000"/>
        </w:rPr>
      </w:pPr>
      <w:r>
        <w:rPr>
          <w:color w:val="000000"/>
        </w:rPr>
        <w:t>- ввод кабеля снизу;</w:t>
      </w:r>
    </w:p>
    <w:p w:rsidR="002A2BCF" w:rsidRDefault="002A2BCF" w:rsidP="00CD2CFB">
      <w:pPr>
        <w:pStyle w:val="a5"/>
        <w:keepNext/>
        <w:spacing w:after="0"/>
        <w:ind w:left="1922" w:hanging="1922"/>
        <w:jc w:val="both"/>
        <w:rPr>
          <w:color w:val="000000"/>
        </w:rPr>
      </w:pPr>
      <w:r>
        <w:rPr>
          <w:color w:val="000000"/>
        </w:rPr>
        <w:t>- размещение шкафа – над кабельным каналом;</w:t>
      </w:r>
    </w:p>
    <w:p w:rsidR="002A2BCF" w:rsidRDefault="002A2BCF" w:rsidP="00CD2CFB">
      <w:pPr>
        <w:pStyle w:val="a5"/>
        <w:keepNext/>
        <w:spacing w:after="0"/>
        <w:ind w:left="1922" w:hanging="1922"/>
        <w:jc w:val="both"/>
        <w:rPr>
          <w:color w:val="000000"/>
        </w:rPr>
      </w:pPr>
      <w:r>
        <w:rPr>
          <w:color w:val="000000"/>
        </w:rPr>
        <w:t xml:space="preserve">- цоколь закрытый, панели цоколя боковые, элементы цоколя – цвет </w:t>
      </w:r>
      <w:r w:rsidRPr="009F1E15">
        <w:rPr>
          <w:color w:val="000000"/>
        </w:rPr>
        <w:t>RAL 70</w:t>
      </w:r>
      <w:r>
        <w:rPr>
          <w:color w:val="000000"/>
        </w:rPr>
        <w:t>22;</w:t>
      </w:r>
    </w:p>
    <w:p w:rsidR="002A2BCF" w:rsidRDefault="002A2BCF" w:rsidP="00CD2CFB">
      <w:pPr>
        <w:pStyle w:val="a5"/>
        <w:keepNext/>
        <w:spacing w:after="0"/>
        <w:ind w:left="142" w:hanging="142"/>
        <w:jc w:val="both"/>
        <w:rPr>
          <w:color w:val="000000"/>
        </w:rPr>
      </w:pPr>
      <w:r>
        <w:rPr>
          <w:color w:val="000000"/>
        </w:rPr>
        <w:t>- двери шкафа оснащены комфортными ручками 8611070, цвета</w:t>
      </w:r>
      <w:r w:rsidRPr="00A51067">
        <w:t xml:space="preserve"> </w:t>
      </w:r>
      <w:r w:rsidRPr="00A51067">
        <w:rPr>
          <w:color w:val="000000"/>
        </w:rPr>
        <w:t>RAL 7035</w:t>
      </w:r>
      <w:r>
        <w:rPr>
          <w:color w:val="000000"/>
        </w:rPr>
        <w:t>, под профильный полуцилиндр 9785040;</w:t>
      </w:r>
    </w:p>
    <w:p w:rsidR="002A2BCF" w:rsidRDefault="002A2BCF" w:rsidP="00CD2CFB">
      <w:pPr>
        <w:pStyle w:val="a5"/>
        <w:keepNext/>
        <w:spacing w:after="0"/>
        <w:ind w:left="142" w:hanging="142"/>
        <w:jc w:val="both"/>
        <w:rPr>
          <w:color w:val="000000"/>
        </w:rPr>
      </w:pPr>
      <w:r>
        <w:rPr>
          <w:color w:val="000000"/>
        </w:rPr>
        <w:t xml:space="preserve">- </w:t>
      </w:r>
      <w:r w:rsidRPr="00A51067">
        <w:rPr>
          <w:color w:val="000000"/>
        </w:rPr>
        <w:t>двери шкаф</w:t>
      </w:r>
      <w:r>
        <w:rPr>
          <w:color w:val="000000"/>
        </w:rPr>
        <w:t>а</w:t>
      </w:r>
      <w:r w:rsidRPr="00A51067">
        <w:rPr>
          <w:color w:val="000000"/>
        </w:rPr>
        <w:t xml:space="preserve"> оснащены</w:t>
      </w:r>
      <w:r>
        <w:rPr>
          <w:color w:val="000000"/>
        </w:rPr>
        <w:t xml:space="preserve"> прозрачными окнами для визуального наблюдения за приборами.</w:t>
      </w:r>
    </w:p>
    <w:p w:rsidR="002A2BCF" w:rsidRPr="009F1E15" w:rsidRDefault="002A2BCF" w:rsidP="00CD2CFB">
      <w:pPr>
        <w:pStyle w:val="a5"/>
        <w:keepNext/>
        <w:spacing w:after="0"/>
        <w:ind w:left="1922" w:hanging="1922"/>
        <w:jc w:val="both"/>
        <w:rPr>
          <w:color w:val="000000"/>
        </w:rPr>
      </w:pPr>
      <w:r w:rsidRPr="00617814">
        <w:rPr>
          <w:color w:val="000000"/>
        </w:rPr>
        <w:t xml:space="preserve">- степень защиты </w:t>
      </w:r>
      <w:r w:rsidR="001A1FC0">
        <w:rPr>
          <w:color w:val="000000"/>
        </w:rPr>
        <w:t xml:space="preserve">- </w:t>
      </w:r>
      <w:r w:rsidRPr="00617814">
        <w:rPr>
          <w:color w:val="000000"/>
        </w:rPr>
        <w:t>минимум IP41.</w:t>
      </w:r>
    </w:p>
    <w:p w:rsidR="002A2BCF" w:rsidRDefault="002A2BCF" w:rsidP="00CD2CFB">
      <w:pPr>
        <w:pStyle w:val="a5"/>
        <w:keepNext/>
        <w:spacing w:after="0"/>
        <w:ind w:left="1922" w:hanging="1922"/>
        <w:jc w:val="both"/>
        <w:rPr>
          <w:b/>
          <w:color w:val="000000"/>
        </w:rPr>
      </w:pPr>
    </w:p>
    <w:p w:rsidR="002A2BCF" w:rsidRPr="00C75AF0" w:rsidRDefault="002A2BCF" w:rsidP="00C75AF0">
      <w:pPr>
        <w:pStyle w:val="a4"/>
        <w:keepNext/>
        <w:numPr>
          <w:ilvl w:val="0"/>
          <w:numId w:val="35"/>
        </w:numPr>
        <w:outlineLvl w:val="0"/>
        <w:rPr>
          <w:szCs w:val="24"/>
        </w:rPr>
      </w:pPr>
      <w:r w:rsidRPr="00C75AF0">
        <w:rPr>
          <w:szCs w:val="24"/>
        </w:rPr>
        <w:t>Прочие требования</w:t>
      </w:r>
    </w:p>
    <w:p w:rsidR="002F7746" w:rsidRDefault="002A2BCF" w:rsidP="00CD2CFB">
      <w:pPr>
        <w:keepNext/>
        <w:widowControl w:val="0"/>
        <w:ind w:firstLine="539"/>
        <w:rPr>
          <w:sz w:val="24"/>
          <w:szCs w:val="24"/>
        </w:rPr>
      </w:pPr>
      <w:r>
        <w:rPr>
          <w:sz w:val="24"/>
          <w:szCs w:val="24"/>
        </w:rPr>
        <w:t>Кабельную продукцию использовать с индексом «э-нг»</w:t>
      </w:r>
      <w:r w:rsidR="002F7746">
        <w:rPr>
          <w:sz w:val="24"/>
          <w:szCs w:val="24"/>
        </w:rPr>
        <w:t xml:space="preserve"> </w:t>
      </w:r>
      <w:r w:rsidR="00D17C16">
        <w:rPr>
          <w:sz w:val="24"/>
          <w:szCs w:val="24"/>
        </w:rPr>
        <w:t xml:space="preserve">с отдельной экранированной </w:t>
      </w:r>
      <w:r w:rsidR="005240B9">
        <w:rPr>
          <w:sz w:val="24"/>
          <w:szCs w:val="24"/>
        </w:rPr>
        <w:t>тре</w:t>
      </w:r>
      <w:r w:rsidR="00D17C16">
        <w:rPr>
          <w:sz w:val="24"/>
          <w:szCs w:val="24"/>
        </w:rPr>
        <w:t>х</w:t>
      </w:r>
      <w:r w:rsidR="002F7746" w:rsidRPr="002F7746">
        <w:rPr>
          <w:sz w:val="24"/>
          <w:szCs w:val="24"/>
        </w:rPr>
        <w:t>проводной линией связи негорючего исполнения для каждого измерительного канала</w:t>
      </w:r>
      <w:r>
        <w:rPr>
          <w:sz w:val="24"/>
          <w:szCs w:val="24"/>
        </w:rPr>
        <w:t>.</w:t>
      </w:r>
      <w:r w:rsidR="00D17C16" w:rsidRPr="00D17C16">
        <w:t xml:space="preserve"> </w:t>
      </w:r>
      <w:r w:rsidR="00D17C16" w:rsidRPr="00D17C16">
        <w:rPr>
          <w:sz w:val="24"/>
          <w:szCs w:val="24"/>
        </w:rPr>
        <w:t>Кабель от датчиков до панел</w:t>
      </w:r>
      <w:r w:rsidR="00D17C16">
        <w:rPr>
          <w:sz w:val="24"/>
          <w:szCs w:val="24"/>
        </w:rPr>
        <w:t>ей</w:t>
      </w:r>
      <w:r w:rsidR="00D17C16" w:rsidRPr="00D17C16">
        <w:rPr>
          <w:sz w:val="24"/>
          <w:szCs w:val="24"/>
        </w:rPr>
        <w:t xml:space="preserve"> </w:t>
      </w:r>
      <w:r w:rsidR="00D17C16">
        <w:rPr>
          <w:sz w:val="24"/>
          <w:szCs w:val="24"/>
        </w:rPr>
        <w:t>должен быть проложен в</w:t>
      </w:r>
      <w:r w:rsidR="00D17C16" w:rsidRPr="00D17C16">
        <w:rPr>
          <w:sz w:val="24"/>
          <w:szCs w:val="24"/>
        </w:rPr>
        <w:t xml:space="preserve"> гибкой трубе</w:t>
      </w:r>
      <w:r w:rsidR="00D17C16">
        <w:rPr>
          <w:sz w:val="24"/>
          <w:szCs w:val="24"/>
        </w:rPr>
        <w:t xml:space="preserve"> Ду (</w:t>
      </w:r>
      <w:r w:rsidR="00D17C16" w:rsidRPr="00D17C16">
        <w:rPr>
          <w:color w:val="auto"/>
          <w:sz w:val="22"/>
          <w:szCs w:val="22"/>
        </w:rPr>
        <w:t>ГОСТ 50827-95).</w:t>
      </w:r>
    </w:p>
    <w:p w:rsidR="002A2BCF" w:rsidRDefault="002A2BCF" w:rsidP="00CD2CFB">
      <w:pPr>
        <w:keepNext/>
        <w:widowControl w:val="0"/>
        <w:ind w:firstLine="539"/>
        <w:rPr>
          <w:sz w:val="24"/>
          <w:szCs w:val="24"/>
        </w:rPr>
      </w:pPr>
      <w:r>
        <w:rPr>
          <w:sz w:val="24"/>
          <w:szCs w:val="24"/>
        </w:rPr>
        <w:t xml:space="preserve"> В объем проекта необходимо включить кабель связи комплекса </w:t>
      </w:r>
      <w:r w:rsidRPr="00D863C2">
        <w:rPr>
          <w:sz w:val="24"/>
          <w:szCs w:val="24"/>
        </w:rPr>
        <w:t>СКБВ</w:t>
      </w:r>
      <w:r>
        <w:rPr>
          <w:sz w:val="24"/>
          <w:szCs w:val="24"/>
        </w:rPr>
        <w:t xml:space="preserve"> с системой центральной сигнализации ГЭС.</w:t>
      </w:r>
    </w:p>
    <w:p w:rsidR="002A2BCF" w:rsidRDefault="002A2BCF" w:rsidP="00CD2CFB">
      <w:pPr>
        <w:keepNext/>
        <w:widowControl w:val="0"/>
        <w:ind w:firstLine="539"/>
        <w:rPr>
          <w:sz w:val="24"/>
          <w:szCs w:val="24"/>
        </w:rPr>
      </w:pPr>
      <w:r w:rsidRPr="00B071DF">
        <w:rPr>
          <w:sz w:val="24"/>
          <w:szCs w:val="24"/>
        </w:rPr>
        <w:t>Питание систем рекомендовано от = 220 В, возможен вариант от ≈ 380 В, через разделительный трансформатор, фильтр, УЗИП 2-го рода. Точку подключения к сети предоставляет Заказчик не далее 25 м от места установки шкафа.</w:t>
      </w:r>
    </w:p>
    <w:p w:rsidR="002A2BCF" w:rsidRPr="00D863C2" w:rsidRDefault="002A2BCF" w:rsidP="00CD2CFB">
      <w:pPr>
        <w:keepNext/>
        <w:widowControl w:val="0"/>
        <w:ind w:firstLine="539"/>
        <w:rPr>
          <w:sz w:val="24"/>
          <w:szCs w:val="24"/>
        </w:rPr>
      </w:pPr>
      <w:r w:rsidRPr="00D863C2">
        <w:rPr>
          <w:sz w:val="24"/>
          <w:szCs w:val="24"/>
        </w:rPr>
        <w:t>В комплектации оборудования обязательно предусмотреть поставку ЗИП. Объем и состав ЗИП должен быть достаточным для эксплуатации в течение гарантийного срока эксплуатации</w:t>
      </w:r>
      <w:r w:rsidR="002F7746" w:rsidRPr="002F7746">
        <w:rPr>
          <w:sz w:val="24"/>
          <w:szCs w:val="24"/>
        </w:rPr>
        <w:t>, но не менее 10% от поставляемого количества однотипного оборудования</w:t>
      </w:r>
      <w:r w:rsidRPr="00D863C2">
        <w:rPr>
          <w:sz w:val="24"/>
          <w:szCs w:val="24"/>
        </w:rPr>
        <w:t>.</w:t>
      </w:r>
      <w:r w:rsidR="002F7746" w:rsidRPr="002F7746">
        <w:t xml:space="preserve"> </w:t>
      </w:r>
      <w:r w:rsidR="002F7746">
        <w:rPr>
          <w:sz w:val="24"/>
          <w:szCs w:val="24"/>
        </w:rPr>
        <w:t>Замена</w:t>
      </w:r>
      <w:r w:rsidR="002F7746" w:rsidRPr="002F7746">
        <w:rPr>
          <w:sz w:val="24"/>
          <w:szCs w:val="24"/>
        </w:rPr>
        <w:t xml:space="preserve"> вышедшего из строя элемента системы (датчика, преобразователя, модуля-контроллера и т.п.) резервным из состава ЗИП должн</w:t>
      </w:r>
      <w:r w:rsidR="002F7746">
        <w:rPr>
          <w:sz w:val="24"/>
          <w:szCs w:val="24"/>
        </w:rPr>
        <w:t>а</w:t>
      </w:r>
      <w:r w:rsidR="002F7746" w:rsidRPr="002F7746">
        <w:rPr>
          <w:sz w:val="24"/>
          <w:szCs w:val="24"/>
        </w:rPr>
        <w:t xml:space="preserve"> производиться без дополнительной механической настройки.</w:t>
      </w:r>
    </w:p>
    <w:p w:rsidR="002A2BCF" w:rsidRPr="00D863C2" w:rsidRDefault="002A2BCF" w:rsidP="00CD2CFB">
      <w:pPr>
        <w:keepNext/>
        <w:widowControl w:val="0"/>
        <w:ind w:firstLine="539"/>
        <w:rPr>
          <w:sz w:val="24"/>
          <w:szCs w:val="24"/>
        </w:rPr>
      </w:pPr>
      <w:r w:rsidRPr="00D863C2">
        <w:rPr>
          <w:sz w:val="24"/>
          <w:szCs w:val="24"/>
        </w:rPr>
        <w:t>Гарантийный период эксплуатации системы СКБВ после реконструкции должен быть не менее 36 месяцев после подписания акта сдачи-приемки системы в промышленную эксплуатацию.</w:t>
      </w:r>
    </w:p>
    <w:p w:rsidR="002A2BCF" w:rsidRDefault="002A2BCF" w:rsidP="00CD2CFB">
      <w:pPr>
        <w:keepNext/>
        <w:widowControl w:val="0"/>
        <w:ind w:firstLine="539"/>
        <w:rPr>
          <w:sz w:val="24"/>
          <w:szCs w:val="24"/>
        </w:rPr>
      </w:pPr>
      <w:r w:rsidRPr="00D863C2">
        <w:rPr>
          <w:sz w:val="24"/>
          <w:szCs w:val="24"/>
        </w:rPr>
        <w:t>К заявке обязательно приложить сертификат на датчики биения вала.</w:t>
      </w:r>
    </w:p>
    <w:p w:rsidR="00C75AF0" w:rsidRPr="00D863C2" w:rsidRDefault="00C75AF0" w:rsidP="00CD2CFB">
      <w:pPr>
        <w:keepNext/>
        <w:widowControl w:val="0"/>
        <w:ind w:firstLine="539"/>
        <w:rPr>
          <w:sz w:val="24"/>
          <w:szCs w:val="24"/>
        </w:rPr>
      </w:pPr>
    </w:p>
    <w:p w:rsidR="002A2BCF" w:rsidRPr="00176EB7" w:rsidRDefault="00C75AF0" w:rsidP="00C75AF0">
      <w:pPr>
        <w:pStyle w:val="30"/>
        <w:keepNext/>
        <w:shd w:val="clear" w:color="auto" w:fill="auto"/>
        <w:spacing w:line="313" w:lineRule="exact"/>
        <w:ind w:firstLine="700"/>
        <w:rPr>
          <w:b/>
          <w:sz w:val="24"/>
        </w:rPr>
      </w:pPr>
      <w:r w:rsidRPr="00176EB7">
        <w:rPr>
          <w:b/>
          <w:sz w:val="24"/>
        </w:rPr>
        <w:t>Технические требования к модернизации схемы термоконтроля гидроагрегатов.</w:t>
      </w:r>
    </w:p>
    <w:p w:rsidR="00C75AF0" w:rsidRDefault="00C75AF0" w:rsidP="00C75AF0">
      <w:pPr>
        <w:keepNext/>
        <w:widowControl w:val="0"/>
        <w:ind w:firstLine="539"/>
        <w:rPr>
          <w:sz w:val="24"/>
          <w:szCs w:val="24"/>
        </w:rPr>
      </w:pPr>
      <w:r w:rsidRPr="00C75AF0">
        <w:rPr>
          <w:sz w:val="24"/>
          <w:szCs w:val="24"/>
        </w:rPr>
        <w:lastRenderedPageBreak/>
        <w:t>Замена существующих датчиков термоконтроля, подключение к си</w:t>
      </w:r>
      <w:r w:rsidR="00C154EF">
        <w:rPr>
          <w:sz w:val="24"/>
          <w:szCs w:val="24"/>
        </w:rPr>
        <w:t>с</w:t>
      </w:r>
      <w:r w:rsidRPr="00C75AF0">
        <w:rPr>
          <w:sz w:val="24"/>
          <w:szCs w:val="24"/>
        </w:rPr>
        <w:t>теме термоконтроля агрегата</w:t>
      </w:r>
      <w:r w:rsidR="0026214D">
        <w:rPr>
          <w:sz w:val="24"/>
          <w:szCs w:val="24"/>
        </w:rPr>
        <w:t>.</w:t>
      </w:r>
      <w:r w:rsidRPr="00C75AF0">
        <w:rPr>
          <w:sz w:val="24"/>
          <w:szCs w:val="24"/>
        </w:rPr>
        <w:t xml:space="preserve"> </w:t>
      </w:r>
    </w:p>
    <w:p w:rsidR="00C75AF0" w:rsidRPr="00C75AF0" w:rsidRDefault="00C75AF0" w:rsidP="00C75AF0">
      <w:pPr>
        <w:keepNext/>
        <w:widowControl w:val="0"/>
        <w:ind w:firstLine="539"/>
        <w:rPr>
          <w:sz w:val="24"/>
          <w:szCs w:val="24"/>
        </w:rPr>
      </w:pPr>
    </w:p>
    <w:p w:rsidR="000C7CAE" w:rsidRPr="00D863C2" w:rsidRDefault="000C7CAE" w:rsidP="00CD2CFB">
      <w:pPr>
        <w:pStyle w:val="ac"/>
        <w:keepNext/>
        <w:tabs>
          <w:tab w:val="left" w:pos="567"/>
        </w:tabs>
        <w:ind w:left="360"/>
        <w:jc w:val="center"/>
        <w:rPr>
          <w:b/>
        </w:rPr>
      </w:pPr>
      <w:r w:rsidRPr="00D863C2">
        <w:rPr>
          <w:b/>
        </w:rPr>
        <w:t>УКРУПНЕННАЯ ВЕДОМОСТЬ</w:t>
      </w:r>
    </w:p>
    <w:p w:rsidR="000C7CAE" w:rsidRPr="00D863C2" w:rsidRDefault="000C7CAE" w:rsidP="00CD2CFB">
      <w:pPr>
        <w:keepNext/>
        <w:jc w:val="center"/>
        <w:rPr>
          <w:b/>
          <w:bCs/>
          <w:sz w:val="24"/>
          <w:szCs w:val="24"/>
        </w:rPr>
      </w:pPr>
      <w:r w:rsidRPr="00D863C2">
        <w:rPr>
          <w:b/>
          <w:bCs/>
          <w:sz w:val="24"/>
          <w:szCs w:val="24"/>
        </w:rPr>
        <w:t>объёмов работ</w:t>
      </w:r>
    </w:p>
    <w:p w:rsidR="000C7CAE" w:rsidRPr="00D863C2" w:rsidRDefault="000C7CAE" w:rsidP="0026214D">
      <w:pPr>
        <w:keepNext/>
        <w:jc w:val="center"/>
        <w:rPr>
          <w:sz w:val="24"/>
          <w:szCs w:val="24"/>
        </w:rPr>
      </w:pPr>
      <w:r w:rsidRPr="00D863C2">
        <w:rPr>
          <w:b/>
          <w:sz w:val="24"/>
          <w:szCs w:val="24"/>
        </w:rPr>
        <w:t>по</w:t>
      </w:r>
      <w:r w:rsidRPr="00D863C2">
        <w:rPr>
          <w:sz w:val="24"/>
          <w:szCs w:val="24"/>
        </w:rPr>
        <w:t xml:space="preserve"> </w:t>
      </w:r>
      <w:r w:rsidRPr="00D863C2">
        <w:rPr>
          <w:b/>
          <w:sz w:val="24"/>
          <w:szCs w:val="24"/>
        </w:rPr>
        <w:t xml:space="preserve">реконструкции систем </w:t>
      </w:r>
      <w:r w:rsidR="004356FB" w:rsidRPr="00176EB7">
        <w:rPr>
          <w:b/>
          <w:sz w:val="24"/>
          <w:szCs w:val="24"/>
        </w:rPr>
        <w:t>виброконтроля и термоконтроля гидроагрегата ст. №1, №2 Кондопожской ГЭС</w:t>
      </w:r>
      <w:r w:rsidR="004356FB" w:rsidRPr="00D863C2">
        <w:rPr>
          <w:b/>
          <w:sz w:val="24"/>
          <w:szCs w:val="24"/>
        </w:rPr>
        <w:t xml:space="preserve"> 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4"/>
        <w:gridCol w:w="7295"/>
        <w:gridCol w:w="1057"/>
        <w:gridCol w:w="643"/>
      </w:tblGrid>
      <w:tr w:rsidR="000C7CAE" w:rsidRPr="00D863C2" w:rsidTr="002A5595">
        <w:trPr>
          <w:trHeight w:val="4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CAE" w:rsidRPr="00D863C2" w:rsidRDefault="000C7CAE" w:rsidP="00CD2CFB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D863C2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CAE" w:rsidRPr="00D863C2" w:rsidRDefault="000C7CAE" w:rsidP="00CD2CFB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D863C2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CAE" w:rsidRPr="00D863C2" w:rsidRDefault="000C7CAE" w:rsidP="00CD2CFB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D863C2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CAE" w:rsidRPr="00D863C2" w:rsidRDefault="000C7CAE" w:rsidP="00CD2CFB">
            <w:pPr>
              <w:keepNext/>
              <w:ind w:firstLine="110"/>
              <w:jc w:val="center"/>
              <w:rPr>
                <w:b/>
                <w:bCs/>
                <w:sz w:val="22"/>
                <w:szCs w:val="22"/>
              </w:rPr>
            </w:pPr>
            <w:r w:rsidRPr="00D863C2">
              <w:rPr>
                <w:b/>
                <w:bCs/>
                <w:sz w:val="22"/>
                <w:szCs w:val="22"/>
              </w:rPr>
              <w:t>Объем</w:t>
            </w:r>
          </w:p>
        </w:tc>
      </w:tr>
      <w:tr w:rsidR="000C7CAE" w:rsidRPr="00D863C2" w:rsidTr="002A5595">
        <w:trPr>
          <w:trHeight w:val="278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CAE" w:rsidRPr="00D863C2" w:rsidRDefault="000C7CAE" w:rsidP="00CD2CFB">
            <w:pPr>
              <w:keepNext/>
              <w:ind w:firstLine="34"/>
              <w:jc w:val="center"/>
              <w:rPr>
                <w:bCs/>
                <w:sz w:val="24"/>
                <w:szCs w:val="24"/>
              </w:rPr>
            </w:pPr>
            <w:r w:rsidRPr="00D863C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CAE" w:rsidRPr="00D863C2" w:rsidRDefault="000C7CAE" w:rsidP="00C154EF">
            <w:pPr>
              <w:keepNext/>
              <w:ind w:firstLine="0"/>
              <w:rPr>
                <w:sz w:val="24"/>
                <w:szCs w:val="24"/>
              </w:rPr>
            </w:pPr>
            <w:r w:rsidRPr="00D863C2">
              <w:rPr>
                <w:sz w:val="24"/>
                <w:szCs w:val="24"/>
              </w:rPr>
              <w:t xml:space="preserve">Разработка рабочего проекта  реконструкции системы контроля биения вала гидроагрегатов </w:t>
            </w:r>
            <w:r w:rsidR="00431F3E" w:rsidRPr="00431F3E">
              <w:rPr>
                <w:sz w:val="24"/>
                <w:szCs w:val="24"/>
              </w:rPr>
              <w:t xml:space="preserve">Кондопожской </w:t>
            </w:r>
            <w:r w:rsidRPr="00D863C2">
              <w:rPr>
                <w:sz w:val="24"/>
                <w:szCs w:val="24"/>
              </w:rPr>
              <w:t xml:space="preserve">ГЭС. </w:t>
            </w:r>
            <w:r>
              <w:rPr>
                <w:sz w:val="24"/>
                <w:szCs w:val="24"/>
              </w:rPr>
              <w:t>В проекте</w:t>
            </w:r>
            <w:r w:rsidR="00C154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указать способы заземления оборудования и каб. линий.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CAE" w:rsidRPr="00D863C2" w:rsidRDefault="000C7CAE" w:rsidP="00CD2CFB">
            <w:pPr>
              <w:keepNext/>
              <w:ind w:firstLine="0"/>
              <w:jc w:val="center"/>
              <w:rPr>
                <w:bCs/>
                <w:sz w:val="22"/>
                <w:szCs w:val="22"/>
              </w:rPr>
            </w:pPr>
            <w:r w:rsidRPr="00D863C2">
              <w:rPr>
                <w:bCs/>
                <w:sz w:val="22"/>
                <w:szCs w:val="22"/>
              </w:rPr>
              <w:t>проект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CAE" w:rsidRPr="00DB22BA" w:rsidRDefault="0026214D" w:rsidP="00CD2CFB">
            <w:pPr>
              <w:keepNext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0C7CAE" w:rsidRPr="00D863C2" w:rsidTr="002A5595">
        <w:trPr>
          <w:trHeight w:val="282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CAE" w:rsidRPr="00D863C2" w:rsidRDefault="000C7CAE" w:rsidP="00CD2CFB">
            <w:pPr>
              <w:keepNext/>
              <w:ind w:firstLine="34"/>
              <w:jc w:val="center"/>
              <w:rPr>
                <w:bCs/>
                <w:sz w:val="24"/>
                <w:szCs w:val="24"/>
              </w:rPr>
            </w:pPr>
            <w:r w:rsidRPr="00D863C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CAE" w:rsidRPr="00D863C2" w:rsidRDefault="000C7CAE" w:rsidP="00C154EF">
            <w:pPr>
              <w:keepNext/>
              <w:ind w:firstLine="0"/>
              <w:rPr>
                <w:sz w:val="24"/>
                <w:szCs w:val="24"/>
              </w:rPr>
            </w:pPr>
            <w:r w:rsidRPr="00D863C2">
              <w:rPr>
                <w:sz w:val="24"/>
                <w:szCs w:val="24"/>
              </w:rPr>
              <w:t>Согласование с КСГЭС проекта и предоставление его на бумажном носителе и в электронном виде с оформлением Акта сдачи-приемки выполненных проектных работ.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CAE" w:rsidRPr="00D863C2" w:rsidRDefault="000C7CAE" w:rsidP="00CD2CFB">
            <w:pPr>
              <w:keepNext/>
              <w:ind w:firstLine="0"/>
              <w:jc w:val="center"/>
              <w:rPr>
                <w:bCs/>
                <w:sz w:val="22"/>
                <w:szCs w:val="22"/>
              </w:rPr>
            </w:pPr>
            <w:r w:rsidRPr="00D863C2">
              <w:rPr>
                <w:bCs/>
                <w:sz w:val="22"/>
                <w:szCs w:val="22"/>
              </w:rPr>
              <w:t>проект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CAE" w:rsidRPr="00D863C2" w:rsidRDefault="000C7CAE" w:rsidP="00CD2CFB">
            <w:pPr>
              <w:keepNext/>
              <w:ind w:firstLine="0"/>
              <w:jc w:val="center"/>
              <w:rPr>
                <w:bCs/>
                <w:sz w:val="22"/>
                <w:szCs w:val="22"/>
              </w:rPr>
            </w:pPr>
            <w:r w:rsidRPr="00D863C2">
              <w:rPr>
                <w:bCs/>
                <w:sz w:val="22"/>
                <w:szCs w:val="22"/>
              </w:rPr>
              <w:t>1</w:t>
            </w:r>
          </w:p>
        </w:tc>
      </w:tr>
      <w:tr w:rsidR="000C7CAE" w:rsidRPr="00D863C2" w:rsidTr="002A5595">
        <w:trPr>
          <w:trHeight w:val="272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CAE" w:rsidRPr="00D863C2" w:rsidRDefault="000C7CAE" w:rsidP="00CD2CFB">
            <w:pPr>
              <w:keepNext/>
              <w:ind w:firstLine="34"/>
              <w:jc w:val="center"/>
              <w:rPr>
                <w:bCs/>
                <w:sz w:val="24"/>
                <w:szCs w:val="24"/>
              </w:rPr>
            </w:pPr>
            <w:r w:rsidRPr="00D863C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CAE" w:rsidRPr="00D863C2" w:rsidRDefault="000C7CAE" w:rsidP="00C154EF">
            <w:pPr>
              <w:keepNext/>
              <w:ind w:firstLine="0"/>
              <w:rPr>
                <w:sz w:val="24"/>
                <w:szCs w:val="24"/>
              </w:rPr>
            </w:pPr>
            <w:r w:rsidRPr="00D863C2">
              <w:rPr>
                <w:sz w:val="24"/>
                <w:szCs w:val="24"/>
              </w:rPr>
              <w:t xml:space="preserve">Выполнение поставки оборудования, комплектующих и прочих материалов в соответствии с согласованной проектной документацией. 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CAE" w:rsidRPr="00D863C2" w:rsidRDefault="000C7CAE" w:rsidP="00CD2CFB">
            <w:pPr>
              <w:keepNext/>
              <w:ind w:firstLine="0"/>
              <w:jc w:val="center"/>
              <w:rPr>
                <w:bCs/>
                <w:sz w:val="22"/>
                <w:szCs w:val="22"/>
              </w:rPr>
            </w:pPr>
            <w:r w:rsidRPr="00D863C2">
              <w:rPr>
                <w:bCs/>
                <w:sz w:val="22"/>
                <w:szCs w:val="22"/>
              </w:rPr>
              <w:t>комплект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CAE" w:rsidRPr="00D863C2" w:rsidRDefault="0026214D" w:rsidP="00CD2CFB">
            <w:pPr>
              <w:keepNext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0C7CAE" w:rsidRPr="00D863C2" w:rsidTr="002A5595">
        <w:trPr>
          <w:trHeight w:val="4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CAE" w:rsidRPr="00D863C2" w:rsidRDefault="000C7CAE" w:rsidP="00CD2CFB">
            <w:pPr>
              <w:keepNext/>
              <w:ind w:firstLine="34"/>
              <w:jc w:val="center"/>
              <w:rPr>
                <w:bCs/>
                <w:sz w:val="24"/>
                <w:szCs w:val="24"/>
              </w:rPr>
            </w:pPr>
            <w:r w:rsidRPr="00D863C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CAE" w:rsidRPr="00D863C2" w:rsidRDefault="000C7CAE" w:rsidP="0026214D">
            <w:pPr>
              <w:keepNext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и поставка а</w:t>
            </w:r>
            <w:r w:rsidRPr="00A5773C">
              <w:rPr>
                <w:sz w:val="24"/>
                <w:szCs w:val="24"/>
              </w:rPr>
              <w:t>нализатор</w:t>
            </w:r>
            <w:r>
              <w:rPr>
                <w:sz w:val="24"/>
                <w:szCs w:val="24"/>
              </w:rPr>
              <w:t>а</w:t>
            </w:r>
            <w:r w:rsidRPr="00A5773C">
              <w:rPr>
                <w:sz w:val="24"/>
                <w:szCs w:val="24"/>
              </w:rPr>
              <w:t xml:space="preserve"> вибрации </w:t>
            </w:r>
            <w:r w:rsidR="0026214D" w:rsidRPr="0026214D">
              <w:rPr>
                <w:sz w:val="24"/>
                <w:szCs w:val="24"/>
              </w:rPr>
              <w:t xml:space="preserve">Кварц или Кварц-2 (уточняется с Заказчиком перед приобретением) с программным обеспечением. 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CAE" w:rsidRPr="00D863C2" w:rsidRDefault="000C7CAE" w:rsidP="00CD2CFB">
            <w:pPr>
              <w:keepNext/>
              <w:ind w:firstLine="0"/>
              <w:jc w:val="center"/>
              <w:rPr>
                <w:bCs/>
                <w:sz w:val="22"/>
                <w:szCs w:val="22"/>
              </w:rPr>
            </w:pPr>
            <w:r w:rsidRPr="00D863C2">
              <w:rPr>
                <w:bCs/>
                <w:sz w:val="22"/>
                <w:szCs w:val="22"/>
              </w:rPr>
              <w:t>работа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CAE" w:rsidRPr="00D863C2" w:rsidRDefault="000C7CAE" w:rsidP="00CD2CFB">
            <w:pPr>
              <w:keepNext/>
              <w:ind w:firstLine="0"/>
              <w:jc w:val="center"/>
              <w:rPr>
                <w:bCs/>
                <w:sz w:val="22"/>
                <w:szCs w:val="22"/>
              </w:rPr>
            </w:pPr>
            <w:r w:rsidRPr="00D863C2">
              <w:rPr>
                <w:bCs/>
                <w:sz w:val="22"/>
                <w:szCs w:val="22"/>
              </w:rPr>
              <w:t>1</w:t>
            </w:r>
          </w:p>
        </w:tc>
      </w:tr>
      <w:tr w:rsidR="00453F6F" w:rsidRPr="00D863C2" w:rsidTr="002A5595">
        <w:trPr>
          <w:trHeight w:val="4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6F" w:rsidRPr="00D863C2" w:rsidRDefault="00453F6F" w:rsidP="00CD2CFB">
            <w:pPr>
              <w:keepNext/>
              <w:ind w:firstLine="3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F6F" w:rsidRDefault="00186DB1" w:rsidP="00186DB1">
            <w:pPr>
              <w:keepNext/>
              <w:ind w:firstLine="0"/>
              <w:rPr>
                <w:sz w:val="24"/>
                <w:szCs w:val="24"/>
              </w:rPr>
            </w:pPr>
            <w:r w:rsidRPr="00186DB1">
              <w:rPr>
                <w:sz w:val="24"/>
                <w:szCs w:val="24"/>
              </w:rPr>
              <w:t>Для работы с прибором «КВАРЦ»</w:t>
            </w:r>
            <w:r>
              <w:rPr>
                <w:sz w:val="24"/>
                <w:szCs w:val="24"/>
              </w:rPr>
              <w:t xml:space="preserve"> п</w:t>
            </w:r>
            <w:r w:rsidR="00453F6F">
              <w:rPr>
                <w:sz w:val="24"/>
                <w:szCs w:val="24"/>
              </w:rPr>
              <w:t xml:space="preserve">роведение </w:t>
            </w:r>
            <w:r>
              <w:rPr>
                <w:sz w:val="24"/>
                <w:szCs w:val="24"/>
              </w:rPr>
              <w:t xml:space="preserve">дополнительного </w:t>
            </w:r>
            <w:r w:rsidR="00453F6F">
              <w:rPr>
                <w:sz w:val="24"/>
                <w:szCs w:val="24"/>
              </w:rPr>
              <w:t xml:space="preserve">обучения по </w:t>
            </w:r>
            <w:r w:rsidR="005240B9">
              <w:rPr>
                <w:sz w:val="24"/>
                <w:szCs w:val="24"/>
              </w:rPr>
              <w:t>к</w:t>
            </w:r>
            <w:r w:rsidR="00453F6F" w:rsidRPr="00E9436B">
              <w:rPr>
                <w:sz w:val="24"/>
                <w:szCs w:val="24"/>
              </w:rPr>
              <w:t>урс</w:t>
            </w:r>
            <w:r w:rsidR="00453F6F">
              <w:rPr>
                <w:sz w:val="24"/>
                <w:szCs w:val="24"/>
              </w:rPr>
              <w:t>у</w:t>
            </w:r>
            <w:r w:rsidR="00453F6F" w:rsidRPr="00E9436B">
              <w:rPr>
                <w:sz w:val="24"/>
                <w:szCs w:val="24"/>
              </w:rPr>
              <w:t xml:space="preserve"> "Вибродиагностика I уровень"</w:t>
            </w:r>
            <w:r w:rsidR="00453F6F">
              <w:rPr>
                <w:sz w:val="24"/>
                <w:szCs w:val="24"/>
              </w:rPr>
              <w:t xml:space="preserve"> для двух работников КСГЭС</w:t>
            </w:r>
            <w:r>
              <w:rPr>
                <w:sz w:val="24"/>
                <w:szCs w:val="24"/>
              </w:rPr>
              <w:t xml:space="preserve"> </w:t>
            </w:r>
            <w:r w:rsidRPr="00186DB1">
              <w:rPr>
                <w:sz w:val="24"/>
                <w:szCs w:val="24"/>
              </w:rPr>
              <w:t>на специализированных курсах в учебном центре</w:t>
            </w:r>
            <w:r>
              <w:rPr>
                <w:sz w:val="24"/>
                <w:szCs w:val="24"/>
              </w:rPr>
              <w:t xml:space="preserve"> </w:t>
            </w:r>
            <w:r w:rsidRPr="00186DB1">
              <w:rPr>
                <w:sz w:val="24"/>
                <w:szCs w:val="24"/>
              </w:rPr>
              <w:t>ООО «ДИАМЕХ»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F6F" w:rsidRPr="00D863C2" w:rsidRDefault="00186DB1" w:rsidP="00176EB7">
            <w:pPr>
              <w:keepNext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F6F" w:rsidRPr="00D863C2" w:rsidRDefault="00186DB1" w:rsidP="00176EB7">
            <w:pPr>
              <w:keepNext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453F6F" w:rsidRPr="00D863C2" w:rsidTr="002A5595">
        <w:trPr>
          <w:trHeight w:val="4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6F" w:rsidRPr="00D863C2" w:rsidRDefault="00453F6F" w:rsidP="00CD2CFB">
            <w:pPr>
              <w:keepNext/>
              <w:ind w:firstLine="3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F6F" w:rsidRPr="00D863C2" w:rsidRDefault="00453F6F" w:rsidP="00C154EF">
            <w:pPr>
              <w:keepNext/>
              <w:ind w:firstLine="0"/>
              <w:rPr>
                <w:sz w:val="24"/>
                <w:szCs w:val="24"/>
              </w:rPr>
            </w:pPr>
            <w:r w:rsidRPr="00D863C2">
              <w:rPr>
                <w:sz w:val="24"/>
                <w:szCs w:val="24"/>
              </w:rPr>
              <w:t xml:space="preserve">Выполнение строительно-монтажных и пусконаладочных работ </w:t>
            </w:r>
            <w:r w:rsidRPr="00D863C2">
              <w:rPr>
                <w:spacing w:val="2"/>
                <w:sz w:val="24"/>
                <w:szCs w:val="24"/>
              </w:rPr>
              <w:t xml:space="preserve"> в соответствии</w:t>
            </w:r>
            <w:r w:rsidRPr="00D863C2">
              <w:rPr>
                <w:sz w:val="24"/>
                <w:szCs w:val="24"/>
              </w:rPr>
              <w:t xml:space="preserve">  со сроками графика производства работ.</w:t>
            </w:r>
            <w:r w:rsidRPr="00D863C2">
              <w:rPr>
                <w:spacing w:val="2"/>
                <w:sz w:val="24"/>
                <w:szCs w:val="24"/>
              </w:rPr>
              <w:t xml:space="preserve"> Передача  результата выполненных работ в эксплуатацию Заказчику </w:t>
            </w:r>
            <w:r>
              <w:rPr>
                <w:sz w:val="24"/>
                <w:szCs w:val="24"/>
              </w:rPr>
              <w:t>с оформлением приёмо-</w:t>
            </w:r>
            <w:r w:rsidRPr="00D863C2">
              <w:rPr>
                <w:sz w:val="24"/>
                <w:szCs w:val="24"/>
              </w:rPr>
              <w:t>сдаточного акта.</w:t>
            </w:r>
            <w:r w:rsidRPr="00D863C2">
              <w:rPr>
                <w:spacing w:val="2"/>
                <w:sz w:val="24"/>
                <w:szCs w:val="24"/>
              </w:rPr>
              <w:t xml:space="preserve"> </w:t>
            </w:r>
            <w:r w:rsidRPr="00D863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F6F" w:rsidRPr="00D863C2" w:rsidRDefault="00453F6F" w:rsidP="00CD2CFB">
            <w:pPr>
              <w:keepNext/>
              <w:ind w:firstLine="0"/>
              <w:jc w:val="center"/>
              <w:rPr>
                <w:bCs/>
                <w:sz w:val="22"/>
                <w:szCs w:val="22"/>
              </w:rPr>
            </w:pPr>
            <w:r w:rsidRPr="00D863C2">
              <w:rPr>
                <w:bCs/>
                <w:sz w:val="22"/>
                <w:szCs w:val="22"/>
              </w:rPr>
              <w:t>комплекс работ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F6F" w:rsidRPr="00D863C2" w:rsidRDefault="00453F6F" w:rsidP="00CD2CFB">
            <w:pPr>
              <w:keepNext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453F6F" w:rsidRPr="00D863C2" w:rsidTr="002A5595">
        <w:trPr>
          <w:trHeight w:val="4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6F" w:rsidRPr="003677D5" w:rsidRDefault="00453F6F" w:rsidP="00CD2CFB">
            <w:pPr>
              <w:keepNext/>
              <w:ind w:firstLine="34"/>
              <w:jc w:val="center"/>
              <w:rPr>
                <w:bCs/>
                <w:sz w:val="24"/>
                <w:szCs w:val="24"/>
              </w:rPr>
            </w:pPr>
            <w:r w:rsidRPr="003677D5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F6F" w:rsidRPr="003677D5" w:rsidRDefault="009C6CFA" w:rsidP="009C6CFA">
            <w:pPr>
              <w:keepNext/>
              <w:ind w:firstLine="0"/>
              <w:rPr>
                <w:sz w:val="24"/>
                <w:szCs w:val="24"/>
              </w:rPr>
            </w:pPr>
            <w:r w:rsidRPr="003677D5">
              <w:rPr>
                <w:sz w:val="24"/>
                <w:szCs w:val="24"/>
              </w:rPr>
              <w:t xml:space="preserve">Проверка измерительных каналов на достоверность передаваемой информации с нижнего уровня измерений на верхний 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F6F" w:rsidRPr="003677D5" w:rsidRDefault="00453F6F" w:rsidP="00CD2CFB">
            <w:pPr>
              <w:keepNext/>
              <w:ind w:firstLine="0"/>
              <w:jc w:val="center"/>
              <w:rPr>
                <w:bCs/>
                <w:sz w:val="22"/>
                <w:szCs w:val="22"/>
              </w:rPr>
            </w:pPr>
            <w:r w:rsidRPr="003677D5">
              <w:rPr>
                <w:bCs/>
                <w:sz w:val="22"/>
                <w:szCs w:val="22"/>
              </w:rPr>
              <w:t>работа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F6F" w:rsidRPr="00D863C2" w:rsidRDefault="00453F6F" w:rsidP="00CD2CFB">
            <w:pPr>
              <w:keepNext/>
              <w:ind w:firstLine="0"/>
              <w:jc w:val="center"/>
              <w:rPr>
                <w:bCs/>
                <w:sz w:val="22"/>
                <w:szCs w:val="22"/>
              </w:rPr>
            </w:pPr>
            <w:r w:rsidRPr="003677D5">
              <w:rPr>
                <w:bCs/>
                <w:sz w:val="22"/>
                <w:szCs w:val="22"/>
              </w:rPr>
              <w:t>2</w:t>
            </w:r>
          </w:p>
        </w:tc>
      </w:tr>
      <w:tr w:rsidR="00453F6F" w:rsidRPr="00D863C2" w:rsidTr="002A5595">
        <w:trPr>
          <w:trHeight w:val="4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6F" w:rsidRPr="00D863C2" w:rsidRDefault="00453F6F" w:rsidP="00CD2CFB">
            <w:pPr>
              <w:keepNext/>
              <w:ind w:firstLine="3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F6F" w:rsidRPr="00D863C2" w:rsidRDefault="00453F6F" w:rsidP="00C154EF">
            <w:pPr>
              <w:keepNext/>
              <w:ind w:firstLine="0"/>
              <w:rPr>
                <w:sz w:val="24"/>
                <w:szCs w:val="24"/>
              </w:rPr>
            </w:pPr>
            <w:r w:rsidRPr="00D863C2">
              <w:rPr>
                <w:sz w:val="24"/>
                <w:szCs w:val="24"/>
              </w:rPr>
              <w:t xml:space="preserve">Предоставление исполнительной документации строительно-монтажных и пусконаладочных работ </w:t>
            </w:r>
            <w:r w:rsidRPr="00D863C2">
              <w:rPr>
                <w:spacing w:val="2"/>
                <w:sz w:val="24"/>
                <w:szCs w:val="24"/>
              </w:rPr>
              <w:t xml:space="preserve"> </w:t>
            </w:r>
            <w:r w:rsidRPr="00D863C2">
              <w:rPr>
                <w:sz w:val="24"/>
                <w:szCs w:val="24"/>
              </w:rPr>
              <w:t>на бумажном носителе.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F6F" w:rsidRPr="00D863C2" w:rsidRDefault="00453F6F" w:rsidP="00CD2CFB">
            <w:pPr>
              <w:keepNext/>
              <w:ind w:firstLine="0"/>
              <w:jc w:val="center"/>
              <w:rPr>
                <w:bCs/>
                <w:sz w:val="22"/>
                <w:szCs w:val="22"/>
              </w:rPr>
            </w:pPr>
            <w:r w:rsidRPr="00D863C2">
              <w:rPr>
                <w:bCs/>
                <w:sz w:val="22"/>
                <w:szCs w:val="22"/>
              </w:rPr>
              <w:t>комплект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F6F" w:rsidRPr="00D863C2" w:rsidRDefault="00453F6F" w:rsidP="00CD2CFB">
            <w:pPr>
              <w:keepNext/>
              <w:ind w:firstLine="0"/>
              <w:jc w:val="center"/>
              <w:rPr>
                <w:bCs/>
                <w:sz w:val="22"/>
                <w:szCs w:val="22"/>
              </w:rPr>
            </w:pPr>
            <w:r w:rsidRPr="00D863C2">
              <w:rPr>
                <w:bCs/>
                <w:sz w:val="22"/>
                <w:szCs w:val="22"/>
              </w:rPr>
              <w:t>1</w:t>
            </w:r>
          </w:p>
        </w:tc>
      </w:tr>
      <w:tr w:rsidR="00453F6F" w:rsidRPr="00D863C2" w:rsidTr="002A5595">
        <w:trPr>
          <w:trHeight w:val="4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6F" w:rsidRPr="00D863C2" w:rsidRDefault="00453F6F" w:rsidP="00CD2CFB">
            <w:pPr>
              <w:keepNext/>
              <w:ind w:firstLine="3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F6F" w:rsidRPr="00C64EB2" w:rsidRDefault="00453F6F" w:rsidP="00453F6F">
            <w:pPr>
              <w:keepNext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Модернизация схемы термоконтроля – проведение замены датчиков с установкой новых на предусмотренных местах, подготовительные работы и подключения выполняет Заказчик.</w:t>
            </w:r>
            <w:r w:rsidRPr="00C64EB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Замена 12 датчиков ТСП 012-015 100П(В) (-50+120 гр С) (поставка датчиков с разъемами), прокладка кабеля КУПЭВнг (А)-</w:t>
            </w:r>
            <w:r>
              <w:rPr>
                <w:sz w:val="24"/>
                <w:szCs w:val="24"/>
                <w:lang w:val="en-US"/>
              </w:rPr>
              <w:t>LS</w:t>
            </w:r>
            <w:r w:rsidRPr="00C64EB2">
              <w:rPr>
                <w:sz w:val="24"/>
                <w:szCs w:val="24"/>
              </w:rPr>
              <w:t xml:space="preserve"> 2*2*0.5</w:t>
            </w:r>
            <w:r>
              <w:rPr>
                <w:sz w:val="24"/>
                <w:szCs w:val="24"/>
              </w:rPr>
              <w:t>,</w:t>
            </w:r>
            <w:r w:rsidRPr="00C64EB2">
              <w:rPr>
                <w:sz w:val="24"/>
                <w:szCs w:val="24"/>
              </w:rPr>
              <w:t xml:space="preserve"> 400 </w:t>
            </w:r>
            <w:r>
              <w:rPr>
                <w:sz w:val="24"/>
                <w:szCs w:val="24"/>
              </w:rPr>
              <w:t xml:space="preserve">метров в металлорукаве типа </w:t>
            </w:r>
            <w:r w:rsidRPr="00A2233C">
              <w:rPr>
                <w:sz w:val="24"/>
                <w:szCs w:val="24"/>
              </w:rPr>
              <w:t>РЗ-Ц-ПВХ-20</w:t>
            </w:r>
            <w:r>
              <w:rPr>
                <w:sz w:val="24"/>
                <w:szCs w:val="24"/>
              </w:rPr>
              <w:t xml:space="preserve"> по предусмотренным конструкциям 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F6F" w:rsidRPr="00D863C2" w:rsidRDefault="00453F6F" w:rsidP="00176EB7">
            <w:pPr>
              <w:keepNext/>
              <w:ind w:firstLine="0"/>
              <w:jc w:val="center"/>
              <w:rPr>
                <w:bCs/>
                <w:sz w:val="22"/>
                <w:szCs w:val="22"/>
              </w:rPr>
            </w:pPr>
            <w:r w:rsidRPr="00D863C2">
              <w:rPr>
                <w:bCs/>
                <w:sz w:val="22"/>
                <w:szCs w:val="22"/>
              </w:rPr>
              <w:t>работа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F6F" w:rsidRPr="00D863C2" w:rsidRDefault="00453F6F" w:rsidP="00176EB7">
            <w:pPr>
              <w:keepNext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</w:tbl>
    <w:p w:rsidR="00FF0636" w:rsidRDefault="00FF0636" w:rsidP="00CD2CFB">
      <w:pPr>
        <w:keepNext/>
        <w:suppressAutoHyphens/>
        <w:ind w:firstLine="709"/>
        <w:rPr>
          <w:color w:val="auto"/>
          <w:sz w:val="24"/>
          <w:szCs w:val="24"/>
        </w:rPr>
      </w:pPr>
    </w:p>
    <w:p w:rsidR="000C7CAE" w:rsidRPr="00D863C2" w:rsidRDefault="000C7CAE" w:rsidP="00CD2CFB">
      <w:pPr>
        <w:keepNext/>
        <w:suppressAutoHyphens/>
        <w:ind w:firstLine="709"/>
        <w:rPr>
          <w:color w:val="auto"/>
          <w:sz w:val="24"/>
          <w:szCs w:val="24"/>
        </w:rPr>
      </w:pPr>
      <w:r w:rsidRPr="00D863C2">
        <w:rPr>
          <w:color w:val="auto"/>
          <w:sz w:val="24"/>
          <w:szCs w:val="24"/>
        </w:rPr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0C7CAE" w:rsidRPr="00D863C2" w:rsidRDefault="000C7CAE" w:rsidP="00CD2CFB">
      <w:pPr>
        <w:keepNext/>
        <w:numPr>
          <w:ilvl w:val="0"/>
          <w:numId w:val="26"/>
        </w:numPr>
        <w:ind w:left="993" w:hanging="284"/>
        <w:contextualSpacing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D863C2">
        <w:rPr>
          <w:rFonts w:eastAsia="Calibri"/>
          <w:color w:val="auto"/>
          <w:sz w:val="24"/>
          <w:szCs w:val="24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0C7CAE" w:rsidRPr="00D863C2" w:rsidRDefault="000C7CAE" w:rsidP="00CD2CFB">
      <w:pPr>
        <w:keepNext/>
        <w:numPr>
          <w:ilvl w:val="0"/>
          <w:numId w:val="26"/>
        </w:numPr>
        <w:ind w:left="993" w:hanging="284"/>
        <w:contextualSpacing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D863C2">
        <w:rPr>
          <w:rFonts w:eastAsia="Calibri"/>
          <w:color w:val="auto"/>
          <w:sz w:val="24"/>
          <w:szCs w:val="24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0C7CAE" w:rsidRPr="00D863C2" w:rsidRDefault="000C7CAE" w:rsidP="00CD2CFB">
      <w:pPr>
        <w:keepNext/>
        <w:numPr>
          <w:ilvl w:val="0"/>
          <w:numId w:val="26"/>
        </w:numPr>
        <w:ind w:left="993" w:hanging="284"/>
        <w:contextualSpacing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D863C2">
        <w:rPr>
          <w:rFonts w:eastAsia="Calibri"/>
          <w:color w:val="auto"/>
          <w:sz w:val="24"/>
          <w:szCs w:val="24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0C7CAE" w:rsidRDefault="000C7CAE" w:rsidP="00CD2CFB">
      <w:pPr>
        <w:keepNext/>
      </w:pPr>
    </w:p>
    <w:p w:rsidR="000C7CAE" w:rsidRPr="00D863C2" w:rsidRDefault="000C7CAE" w:rsidP="00CD2CFB">
      <w:pPr>
        <w:keepNext/>
        <w:suppressAutoHyphens/>
        <w:ind w:firstLine="0"/>
        <w:rPr>
          <w:color w:val="auto"/>
          <w:sz w:val="24"/>
          <w:szCs w:val="24"/>
        </w:rPr>
      </w:pPr>
      <w:r w:rsidRPr="00D863C2">
        <w:rPr>
          <w:color w:val="auto"/>
          <w:sz w:val="24"/>
          <w:szCs w:val="24"/>
        </w:rP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0C7CAE" w:rsidRDefault="000C7CAE" w:rsidP="00CD2CFB">
      <w:pPr>
        <w:keepNext/>
        <w:suppressAutoHyphens/>
        <w:ind w:firstLine="0"/>
        <w:rPr>
          <w:color w:val="auto"/>
          <w:sz w:val="24"/>
          <w:szCs w:val="24"/>
          <w:highlight w:val="yellow"/>
        </w:rPr>
      </w:pPr>
    </w:p>
    <w:p w:rsidR="000C7CAE" w:rsidRPr="00DB13EA" w:rsidRDefault="000C7CAE" w:rsidP="00CD2CFB">
      <w:pPr>
        <w:keepNext/>
        <w:suppressAutoHyphens/>
        <w:ind w:firstLine="0"/>
        <w:jc w:val="left"/>
        <w:rPr>
          <w:b/>
          <w:color w:val="auto"/>
          <w:sz w:val="24"/>
          <w:szCs w:val="24"/>
        </w:rPr>
      </w:pPr>
      <w:r w:rsidRPr="00DB13EA">
        <w:rPr>
          <w:b/>
          <w:color w:val="auto"/>
          <w:sz w:val="24"/>
          <w:szCs w:val="24"/>
        </w:rPr>
        <w:t>Требования к подрядчику и к организации производства работ.</w:t>
      </w:r>
    </w:p>
    <w:p w:rsidR="000C7CAE" w:rsidRPr="00DB13EA" w:rsidRDefault="000C7CAE" w:rsidP="00CD2CFB">
      <w:pPr>
        <w:keepNext/>
        <w:suppressAutoHyphens/>
        <w:ind w:firstLine="0"/>
        <w:jc w:val="center"/>
        <w:rPr>
          <w:color w:val="auto"/>
          <w:sz w:val="24"/>
          <w:szCs w:val="24"/>
        </w:rPr>
      </w:pPr>
    </w:p>
    <w:p w:rsidR="000C7CAE" w:rsidRPr="00DB13EA" w:rsidRDefault="000C7CAE" w:rsidP="00CD2CFB">
      <w:pPr>
        <w:keepNext/>
        <w:suppressAutoHyphens/>
        <w:ind w:firstLine="0"/>
        <w:rPr>
          <w:b/>
          <w:color w:val="auto"/>
          <w:sz w:val="24"/>
          <w:szCs w:val="24"/>
        </w:rPr>
      </w:pPr>
      <w:r w:rsidRPr="00DB13EA">
        <w:rPr>
          <w:b/>
          <w:color w:val="auto"/>
          <w:sz w:val="24"/>
          <w:szCs w:val="24"/>
        </w:rPr>
        <w:t>1. Требования к организации производства работ и их качеству:</w:t>
      </w:r>
    </w:p>
    <w:p w:rsidR="000C7CAE" w:rsidRPr="00DB13EA" w:rsidRDefault="002C6CC8" w:rsidP="00CD2CFB">
      <w:pPr>
        <w:keepNext/>
        <w:ind w:firstLine="0"/>
        <w:rPr>
          <w:sz w:val="24"/>
          <w:szCs w:val="24"/>
        </w:rPr>
      </w:pPr>
      <w:r>
        <w:rPr>
          <w:color w:val="auto"/>
          <w:sz w:val="24"/>
          <w:szCs w:val="24"/>
        </w:rPr>
        <w:t>1.1</w:t>
      </w:r>
      <w:r w:rsidR="000C7CAE" w:rsidRPr="00DB13EA">
        <w:rPr>
          <w:i/>
          <w:color w:val="FF0000"/>
          <w:sz w:val="24"/>
          <w:szCs w:val="24"/>
        </w:rPr>
        <w:t xml:space="preserve"> </w:t>
      </w:r>
      <w:r w:rsidR="000C7CAE" w:rsidRPr="00DB13EA">
        <w:rPr>
          <w:sz w:val="24"/>
          <w:szCs w:val="24"/>
        </w:rPr>
        <w:t>При производстве работ Подрядчик должен соблюдать требования нормативных документов,</w:t>
      </w:r>
      <w:r w:rsidR="009350C1">
        <w:rPr>
          <w:sz w:val="24"/>
          <w:szCs w:val="24"/>
        </w:rPr>
        <w:t xml:space="preserve"> регламентирующих </w:t>
      </w:r>
      <w:r w:rsidR="000C7CAE" w:rsidRPr="00DB13EA">
        <w:rPr>
          <w:sz w:val="24"/>
          <w:szCs w:val="24"/>
        </w:rPr>
        <w:t>безопасное проведение данных работ:</w:t>
      </w:r>
    </w:p>
    <w:p w:rsidR="000C7CAE" w:rsidRPr="00DB13EA" w:rsidRDefault="002C6CC8" w:rsidP="00CD2CFB">
      <w:pPr>
        <w:keepNext/>
        <w:ind w:firstLine="0"/>
        <w:rPr>
          <w:sz w:val="24"/>
          <w:szCs w:val="24"/>
        </w:rPr>
      </w:pPr>
      <w:r>
        <w:rPr>
          <w:sz w:val="24"/>
          <w:szCs w:val="24"/>
        </w:rPr>
        <w:t>1.1.1</w:t>
      </w:r>
      <w:r w:rsidR="000C7CAE" w:rsidRPr="00DB13EA">
        <w:rPr>
          <w:sz w:val="24"/>
          <w:szCs w:val="24"/>
        </w:rPr>
        <w:tab/>
        <w:t>СО 34.03.301-00. Правила пожарной безопасности для энергетических предприятий;</w:t>
      </w:r>
    </w:p>
    <w:p w:rsidR="000C7CAE" w:rsidRPr="00DB13EA" w:rsidRDefault="002C6CC8" w:rsidP="00CD2CFB">
      <w:pPr>
        <w:keepNext/>
        <w:ind w:firstLine="0"/>
        <w:rPr>
          <w:sz w:val="24"/>
          <w:szCs w:val="24"/>
        </w:rPr>
      </w:pPr>
      <w:r>
        <w:rPr>
          <w:sz w:val="24"/>
          <w:szCs w:val="24"/>
        </w:rPr>
        <w:t>1.1.2</w:t>
      </w:r>
      <w:r w:rsidR="000C7CAE" w:rsidRPr="00DB13EA">
        <w:rPr>
          <w:sz w:val="24"/>
          <w:szCs w:val="24"/>
        </w:rPr>
        <w:tab/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0C7CAE" w:rsidRPr="00DB13EA" w:rsidRDefault="002C6CC8" w:rsidP="00CD2CFB">
      <w:pPr>
        <w:keepNext/>
        <w:widowControl w:val="0"/>
        <w:ind w:firstLine="0"/>
        <w:rPr>
          <w:sz w:val="24"/>
          <w:szCs w:val="24"/>
        </w:rPr>
      </w:pPr>
      <w:r>
        <w:rPr>
          <w:sz w:val="24"/>
          <w:szCs w:val="24"/>
        </w:rPr>
        <w:t>1.1.3</w:t>
      </w:r>
      <w:r w:rsidR="000C7CAE" w:rsidRPr="00DB13EA">
        <w:rPr>
          <w:sz w:val="24"/>
          <w:szCs w:val="24"/>
        </w:rPr>
        <w:t xml:space="preserve">  ГОСТ 24.104-85, раздел 2, ГОСТ 12.2.007.0-75, ГОСТ 12.2.007.6-93 и ГОСТ 25861-83;</w:t>
      </w:r>
    </w:p>
    <w:p w:rsidR="008C6EE4" w:rsidRPr="00DB13EA" w:rsidRDefault="002C6CC8" w:rsidP="00CD2CFB">
      <w:pPr>
        <w:keepNext/>
        <w:ind w:firstLine="0"/>
        <w:rPr>
          <w:sz w:val="24"/>
          <w:szCs w:val="24"/>
        </w:rPr>
      </w:pPr>
      <w:r>
        <w:rPr>
          <w:sz w:val="24"/>
          <w:szCs w:val="24"/>
        </w:rPr>
        <w:t>1.1.4</w:t>
      </w:r>
      <w:r w:rsidR="008C6EE4" w:rsidRPr="00DB13EA">
        <w:rPr>
          <w:sz w:val="24"/>
          <w:szCs w:val="24"/>
        </w:rPr>
        <w:tab/>
        <w:t xml:space="preserve">СО 153-34.20.501-2003. Правила технической эксплуатации электрических станций и сетей РФ; </w:t>
      </w:r>
    </w:p>
    <w:p w:rsidR="008C6EE4" w:rsidRPr="00DB13EA" w:rsidRDefault="002C6CC8" w:rsidP="00CD2CFB">
      <w:pPr>
        <w:keepNext/>
        <w:ind w:firstLine="0"/>
        <w:rPr>
          <w:sz w:val="24"/>
          <w:szCs w:val="24"/>
        </w:rPr>
      </w:pPr>
      <w:r>
        <w:rPr>
          <w:sz w:val="24"/>
          <w:szCs w:val="24"/>
        </w:rPr>
        <w:t>1.1.5</w:t>
      </w:r>
      <w:r w:rsidR="008C6EE4" w:rsidRPr="00DB13EA">
        <w:rPr>
          <w:sz w:val="24"/>
          <w:szCs w:val="24"/>
        </w:rPr>
        <w:tab/>
        <w:t>ПОТ РМ-007-98. Межотраслевые правила по охране труда при погрузочно-разгрузочных работах и размещении грузов. Утверждены постановлением Минтруда России от 20.03.1998 №16;</w:t>
      </w:r>
    </w:p>
    <w:p w:rsidR="008C6EE4" w:rsidRPr="00DB13EA" w:rsidRDefault="002C6CC8" w:rsidP="00CD2CFB">
      <w:pPr>
        <w:keepNext/>
        <w:ind w:firstLine="0"/>
        <w:rPr>
          <w:sz w:val="24"/>
          <w:szCs w:val="24"/>
        </w:rPr>
      </w:pPr>
      <w:r>
        <w:rPr>
          <w:sz w:val="24"/>
          <w:szCs w:val="24"/>
        </w:rPr>
        <w:t>1.1.6</w:t>
      </w:r>
      <w:r w:rsidR="008C6EE4" w:rsidRPr="00DB13EA">
        <w:rPr>
          <w:sz w:val="24"/>
          <w:szCs w:val="24"/>
        </w:rPr>
        <w:tab/>
        <w:t xml:space="preserve">СО 153-34.03.204 (РД 34.03.204). Правила безопасности при работе с инструментом и приспособлениями, с изменением №1/1995 г., № 2/ 1995 г.,  № 3/ 1996 г. Утверждены Управлением по ТБ и промышленной санитарии Минэнерго СССР  27.03.91;  </w:t>
      </w:r>
    </w:p>
    <w:p w:rsidR="008C6EE4" w:rsidRPr="00DB13EA" w:rsidRDefault="002C6CC8" w:rsidP="00CD2CFB">
      <w:pPr>
        <w:keepNext/>
        <w:ind w:firstLine="0"/>
        <w:rPr>
          <w:sz w:val="24"/>
          <w:szCs w:val="24"/>
        </w:rPr>
      </w:pPr>
      <w:r>
        <w:rPr>
          <w:sz w:val="24"/>
          <w:szCs w:val="24"/>
        </w:rPr>
        <w:t>1.1.7</w:t>
      </w:r>
      <w:r w:rsidR="008C6EE4" w:rsidRPr="00DB13EA">
        <w:rPr>
          <w:sz w:val="24"/>
          <w:szCs w:val="24"/>
        </w:rPr>
        <w:tab/>
        <w:t>ППБ-01-2003  Правила пожарной безопасности;</w:t>
      </w:r>
    </w:p>
    <w:p w:rsidR="008C6EE4" w:rsidRPr="00DB13EA" w:rsidRDefault="002C6CC8" w:rsidP="00CD2CFB">
      <w:pPr>
        <w:keepNext/>
        <w:ind w:firstLine="0"/>
        <w:rPr>
          <w:sz w:val="24"/>
          <w:szCs w:val="24"/>
        </w:rPr>
      </w:pPr>
      <w:r>
        <w:rPr>
          <w:sz w:val="24"/>
          <w:szCs w:val="24"/>
        </w:rPr>
        <w:t>1.1.8</w:t>
      </w:r>
      <w:r w:rsidR="008C6EE4" w:rsidRPr="00DB13EA">
        <w:rPr>
          <w:sz w:val="24"/>
          <w:szCs w:val="24"/>
        </w:rPr>
        <w:tab/>
        <w:t>ПУЭ Правила устройства электроустановок в редакции 6 и 7 издания с изменениями на 20.06.2003г.</w:t>
      </w:r>
    </w:p>
    <w:p w:rsidR="002C6CC8" w:rsidRDefault="002C6CC8" w:rsidP="00CD2CFB">
      <w:pPr>
        <w:keepNext/>
        <w:suppressAutoHyphens/>
        <w:ind w:firstLine="0"/>
        <w:rPr>
          <w:i/>
          <w:color w:val="auto"/>
          <w:sz w:val="24"/>
          <w:szCs w:val="24"/>
        </w:rPr>
      </w:pPr>
      <w:r w:rsidRPr="002C6CC8">
        <w:rPr>
          <w:color w:val="auto"/>
          <w:sz w:val="24"/>
          <w:szCs w:val="24"/>
        </w:rPr>
        <w:t>1.2</w:t>
      </w:r>
      <w:r w:rsidR="008C6EE4" w:rsidRPr="00DB13EA">
        <w:rPr>
          <w:i/>
          <w:color w:val="auto"/>
          <w:sz w:val="24"/>
          <w:szCs w:val="24"/>
        </w:rPr>
        <w:t xml:space="preserve"> </w:t>
      </w:r>
      <w:r w:rsidR="008C6EE4" w:rsidRPr="00DB13EA">
        <w:rPr>
          <w:color w:val="auto"/>
          <w:sz w:val="24"/>
          <w:szCs w:val="24"/>
        </w:rPr>
        <w:t xml:space="preserve">При производстве работ Подрядчик должен соблюдать требования нормативных документов, регламентирующих  </w:t>
      </w:r>
      <w:r w:rsidR="008C6EE4" w:rsidRPr="00DB13EA">
        <w:rPr>
          <w:i/>
          <w:color w:val="auto"/>
          <w:sz w:val="24"/>
          <w:szCs w:val="24"/>
        </w:rPr>
        <w:t>технологию выполнения данных работ:</w:t>
      </w:r>
    </w:p>
    <w:p w:rsidR="008C6EE4" w:rsidRPr="002C6CC8" w:rsidRDefault="002C6CC8" w:rsidP="00CD2CFB">
      <w:pPr>
        <w:keepNext/>
        <w:suppressAutoHyphens/>
        <w:ind w:firstLine="0"/>
        <w:rPr>
          <w:i/>
          <w:color w:val="auto"/>
          <w:sz w:val="24"/>
          <w:szCs w:val="24"/>
        </w:rPr>
      </w:pPr>
      <w:r w:rsidRPr="002C6CC8">
        <w:rPr>
          <w:color w:val="auto"/>
          <w:sz w:val="24"/>
          <w:szCs w:val="24"/>
        </w:rPr>
        <w:t>1.2.1</w:t>
      </w:r>
      <w:r w:rsidR="008C6EE4" w:rsidRPr="00DB13EA">
        <w:t xml:space="preserve"> </w:t>
      </w:r>
      <w:r w:rsidR="008C6EE4" w:rsidRPr="00DB13EA">
        <w:rPr>
          <w:sz w:val="24"/>
          <w:szCs w:val="24"/>
        </w:rPr>
        <w:t>СТО 34-35-587-001-2012 Организация пусконаладочных ра</w:t>
      </w:r>
      <w:r w:rsidR="003F51F2">
        <w:rPr>
          <w:sz w:val="24"/>
          <w:szCs w:val="24"/>
        </w:rPr>
        <w:t>бот по АСУТП на электростанциях</w:t>
      </w:r>
      <w:r w:rsidR="008C6EE4" w:rsidRPr="00DB13EA">
        <w:rPr>
          <w:sz w:val="24"/>
          <w:szCs w:val="24"/>
        </w:rPr>
        <w:t>.</w:t>
      </w:r>
    </w:p>
    <w:p w:rsidR="008C6EE4" w:rsidRPr="00DB13EA" w:rsidRDefault="002C6CC8" w:rsidP="00CD2CFB">
      <w:pPr>
        <w:keepNext/>
        <w:suppressAutoHyphens/>
        <w:ind w:firstLine="0"/>
        <w:rPr>
          <w:i/>
          <w:color w:val="auto"/>
          <w:sz w:val="24"/>
          <w:szCs w:val="24"/>
        </w:rPr>
      </w:pPr>
      <w:r w:rsidRPr="002C6CC8">
        <w:rPr>
          <w:color w:val="auto"/>
          <w:sz w:val="24"/>
          <w:szCs w:val="24"/>
        </w:rPr>
        <w:t>1.3</w:t>
      </w:r>
      <w:r w:rsidR="008C6EE4" w:rsidRPr="00DB13EA">
        <w:rPr>
          <w:i/>
          <w:color w:val="auto"/>
          <w:sz w:val="24"/>
          <w:szCs w:val="24"/>
        </w:rPr>
        <w:t xml:space="preserve"> </w:t>
      </w:r>
      <w:r w:rsidR="008C6EE4" w:rsidRPr="00DB13EA">
        <w:rPr>
          <w:color w:val="auto"/>
          <w:sz w:val="24"/>
          <w:szCs w:val="24"/>
        </w:rPr>
        <w:t xml:space="preserve">При производстве работ Подрядчик должен соблюдать требования нормативных документов, регламентирующих  </w:t>
      </w:r>
      <w:r w:rsidR="008C6EE4" w:rsidRPr="00DB13EA">
        <w:rPr>
          <w:i/>
          <w:color w:val="auto"/>
          <w:sz w:val="24"/>
          <w:szCs w:val="24"/>
        </w:rPr>
        <w:t>качество выполняемых работ:</w:t>
      </w:r>
    </w:p>
    <w:p w:rsidR="008C6EE4" w:rsidRPr="00DB13EA" w:rsidRDefault="002C6CC8" w:rsidP="002C6CC8">
      <w:pPr>
        <w:keepNext/>
        <w:widowControl w:val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1.3.1 </w:t>
      </w:r>
      <w:r w:rsidR="008C6EE4" w:rsidRPr="00DB13EA">
        <w:rPr>
          <w:sz w:val="24"/>
          <w:szCs w:val="24"/>
        </w:rPr>
        <w:t xml:space="preserve">ГОСТ 24.701-86 Единая система стандартов автоматизированных систем управления. Надежность автоматизированных систем управления. Основные положения, </w:t>
      </w:r>
    </w:p>
    <w:p w:rsidR="008C6EE4" w:rsidRPr="00DB13EA" w:rsidRDefault="002C6CC8" w:rsidP="002C6CC8">
      <w:pPr>
        <w:keepNext/>
        <w:widowControl w:val="0"/>
        <w:ind w:firstLine="0"/>
        <w:rPr>
          <w:sz w:val="24"/>
          <w:szCs w:val="24"/>
        </w:rPr>
      </w:pPr>
      <w:r>
        <w:rPr>
          <w:sz w:val="24"/>
          <w:szCs w:val="24"/>
        </w:rPr>
        <w:t>1.3.2</w:t>
      </w:r>
      <w:r w:rsidR="008C6EE4" w:rsidRPr="00DB13EA">
        <w:rPr>
          <w:sz w:val="24"/>
          <w:szCs w:val="24"/>
        </w:rPr>
        <w:t xml:space="preserve"> ГОСТ 27.003-90 Состав и общие правила задания требований по надежности </w:t>
      </w:r>
    </w:p>
    <w:p w:rsidR="008C6EE4" w:rsidRPr="00DB13EA" w:rsidRDefault="002C6CC8" w:rsidP="002C6CC8">
      <w:pPr>
        <w:pStyle w:val="a4"/>
        <w:keepNext/>
        <w:ind w:firstLine="0"/>
      </w:pPr>
      <w:r>
        <w:t>1.3.3</w:t>
      </w:r>
      <w:r w:rsidR="008C6EE4" w:rsidRPr="00DB13EA">
        <w:t xml:space="preserve"> РД 153-34.0-11.204-97 «Методика приемки из наладки и эксплуатацию измерительных каналов информационно-измерительных систем».</w:t>
      </w:r>
    </w:p>
    <w:p w:rsidR="008C6EE4" w:rsidRPr="00DB13EA" w:rsidRDefault="002C6CC8" w:rsidP="00CD2CFB">
      <w:pPr>
        <w:keepNext/>
        <w:suppressAutoHyphens/>
        <w:ind w:firstLine="0"/>
        <w:rPr>
          <w:i/>
          <w:color w:val="FF0000"/>
          <w:sz w:val="24"/>
          <w:szCs w:val="24"/>
        </w:rPr>
      </w:pPr>
      <w:r>
        <w:rPr>
          <w:sz w:val="24"/>
          <w:szCs w:val="24"/>
        </w:rPr>
        <w:t xml:space="preserve">1.3.4 </w:t>
      </w:r>
      <w:r w:rsidR="008C6EE4" w:rsidRPr="00DB13EA">
        <w:rPr>
          <w:sz w:val="24"/>
          <w:szCs w:val="24"/>
        </w:rPr>
        <w:t>СТО 34-35-587-001-2012 Организация пусконаладочных ра</w:t>
      </w:r>
      <w:r>
        <w:rPr>
          <w:sz w:val="24"/>
          <w:szCs w:val="24"/>
        </w:rPr>
        <w:t>бот по АСУ ТП на электростанциях</w:t>
      </w:r>
      <w:r w:rsidR="008C6EE4" w:rsidRPr="00DB13EA">
        <w:rPr>
          <w:sz w:val="24"/>
          <w:szCs w:val="24"/>
        </w:rPr>
        <w:t>.</w:t>
      </w:r>
    </w:p>
    <w:p w:rsidR="002F7746" w:rsidRDefault="002F7746" w:rsidP="00CD2CFB">
      <w:pPr>
        <w:keepNext/>
        <w:suppressAutoHyphens/>
        <w:ind w:firstLine="0"/>
        <w:rPr>
          <w:b/>
          <w:color w:val="auto"/>
          <w:sz w:val="24"/>
          <w:szCs w:val="24"/>
        </w:rPr>
      </w:pPr>
    </w:p>
    <w:p w:rsidR="008C6EE4" w:rsidRPr="00DB13EA" w:rsidRDefault="008C6EE4" w:rsidP="00CD2CFB">
      <w:pPr>
        <w:keepNext/>
        <w:suppressAutoHyphens/>
        <w:ind w:firstLine="0"/>
        <w:rPr>
          <w:color w:val="auto"/>
          <w:sz w:val="24"/>
          <w:szCs w:val="24"/>
        </w:rPr>
      </w:pPr>
      <w:r w:rsidRPr="00DB13EA">
        <w:rPr>
          <w:b/>
          <w:color w:val="auto"/>
          <w:sz w:val="24"/>
          <w:szCs w:val="24"/>
        </w:rPr>
        <w:t>2. Требования к составу и содержанию Проекта:</w:t>
      </w:r>
    </w:p>
    <w:p w:rsidR="008C6EE4" w:rsidRPr="00DB13EA" w:rsidRDefault="002C6CC8" w:rsidP="00CD2CFB">
      <w:pPr>
        <w:pStyle w:val="ac"/>
        <w:keepNext/>
        <w:tabs>
          <w:tab w:val="left" w:pos="567"/>
        </w:tabs>
        <w:ind w:left="0"/>
        <w:jc w:val="both"/>
      </w:pPr>
      <w:r>
        <w:rPr>
          <w:i/>
          <w:sz w:val="22"/>
          <w:szCs w:val="22"/>
        </w:rPr>
        <w:tab/>
      </w:r>
      <w:r w:rsidR="008C6EE4" w:rsidRPr="00DB13EA">
        <w:rPr>
          <w:i/>
          <w:color w:val="FF0000"/>
          <w:sz w:val="22"/>
          <w:szCs w:val="22"/>
        </w:rPr>
        <w:t xml:space="preserve"> </w:t>
      </w:r>
      <w:r w:rsidR="008C6EE4" w:rsidRPr="00DB13EA">
        <w:t xml:space="preserve">Состав и содержание проектной документации должны соответствовать «Положению о составе разделов проектной документации и требованиям к их содержанию» утвержденному постановлением Правительства РФ № 87 от 16.02.2008г., Градостроительному кодексу РФ </w:t>
      </w:r>
      <w:r w:rsidR="008C6EE4" w:rsidRPr="00DB22BA">
        <w:t xml:space="preserve">ст. 48, 49. </w:t>
      </w:r>
      <w:r w:rsidR="008C6EE4" w:rsidRPr="00DB22BA">
        <w:rPr>
          <w:i/>
        </w:rPr>
        <w:t>Согласование проектной документации предполагается только с Заказчиком</w:t>
      </w:r>
      <w:r w:rsidR="008C6EE4" w:rsidRPr="00DB22BA">
        <w:t>.</w:t>
      </w:r>
    </w:p>
    <w:p w:rsidR="008C6EE4" w:rsidRPr="00DB13EA" w:rsidRDefault="008C6EE4" w:rsidP="00CD2CFB">
      <w:pPr>
        <w:pStyle w:val="ac"/>
        <w:keepNext/>
        <w:tabs>
          <w:tab w:val="left" w:pos="567"/>
        </w:tabs>
        <w:ind w:left="0"/>
        <w:jc w:val="both"/>
        <w:rPr>
          <w:noProof/>
        </w:rPr>
      </w:pPr>
      <w:r w:rsidRPr="00DB13EA">
        <w:tab/>
      </w:r>
      <w:r w:rsidRPr="00DB13EA">
        <w:rPr>
          <w:noProof/>
        </w:rPr>
        <w:t xml:space="preserve">Проект должен соответствовать требованиям </w:t>
      </w:r>
      <w:r w:rsidRPr="00DB13EA">
        <w:t>ГОСТ Р21.1101-2009 «Основные требования к проектной и рабочей документации»,</w:t>
      </w:r>
      <w:r w:rsidRPr="00DB13EA">
        <w:rPr>
          <w:noProof/>
        </w:rPr>
        <w:t xml:space="preserve">  стандартам СПДС и настоящему техническому заданию с приложением необходимых расчетов, чертежей и т.д.</w:t>
      </w:r>
    </w:p>
    <w:p w:rsidR="008C6EE4" w:rsidRPr="00DB13EA" w:rsidRDefault="008C6EE4" w:rsidP="00CD2CFB">
      <w:pPr>
        <w:pStyle w:val="ac"/>
        <w:keepNext/>
        <w:tabs>
          <w:tab w:val="left" w:pos="567"/>
        </w:tabs>
        <w:ind w:left="0"/>
        <w:jc w:val="both"/>
        <w:rPr>
          <w:noProof/>
        </w:rPr>
      </w:pPr>
      <w:r w:rsidRPr="00DB13EA">
        <w:rPr>
          <w:noProof/>
        </w:rPr>
        <w:tab/>
        <w:t xml:space="preserve">Подрядчик предоставляет заказчику проектную документацию в </w:t>
      </w:r>
      <w:r w:rsidRPr="00DB13EA">
        <w:rPr>
          <w:rFonts w:eastAsia="MS Mincho"/>
          <w:b/>
        </w:rPr>
        <w:t xml:space="preserve">2-х экземлярах </w:t>
      </w:r>
      <w:r w:rsidRPr="00DB13EA">
        <w:rPr>
          <w:rFonts w:eastAsia="MS Mincho"/>
        </w:rPr>
        <w:t xml:space="preserve">на бумажном носителе и </w:t>
      </w:r>
      <w:r w:rsidRPr="00DB13EA">
        <w:t>в электронном виде на С</w:t>
      </w:r>
      <w:r w:rsidRPr="00DB13EA">
        <w:rPr>
          <w:lang w:val="en-US"/>
        </w:rPr>
        <w:t>D</w:t>
      </w:r>
      <w:r w:rsidRPr="00DB13EA">
        <w:t xml:space="preserve"> диске.</w:t>
      </w:r>
    </w:p>
    <w:p w:rsidR="002F7746" w:rsidRDefault="002F7746" w:rsidP="00CD2CFB">
      <w:pPr>
        <w:pStyle w:val="ac"/>
        <w:keepNext/>
        <w:tabs>
          <w:tab w:val="left" w:pos="567"/>
        </w:tabs>
        <w:ind w:left="0"/>
        <w:jc w:val="both"/>
        <w:rPr>
          <w:noProof/>
        </w:rPr>
      </w:pPr>
      <w:r w:rsidRPr="00DB13EA">
        <w:rPr>
          <w:noProof/>
        </w:rPr>
        <w:tab/>
        <w:t xml:space="preserve">Исполнительная и эксплуатационная документация предоставляется заказчику в объеме и в соответствии с «Инструкцией по оформлению приемо-сдаточной документации по электромонтажным работам» ВСН 123-90, СНиП 3.01.04-87 «Приемка в эксплуатацию законченных строительством объектов. Основные положения», ГОСТ 2.601-2006 «Единая система конструкторской документации. Эксплуатационные документы», ГОСТ 2.610-2006 </w:t>
      </w:r>
    </w:p>
    <w:p w:rsidR="00583BBC" w:rsidRPr="00DB13EA" w:rsidRDefault="00583BBC" w:rsidP="00CD2CFB">
      <w:pPr>
        <w:pStyle w:val="ac"/>
        <w:keepNext/>
        <w:tabs>
          <w:tab w:val="left" w:pos="567"/>
        </w:tabs>
        <w:ind w:left="0"/>
        <w:jc w:val="both"/>
        <w:rPr>
          <w:noProof/>
        </w:rPr>
      </w:pPr>
      <w:r w:rsidRPr="00DB13EA">
        <w:rPr>
          <w:noProof/>
        </w:rPr>
        <w:t>«Единая система конструкторской документации. Правила выполнен</w:t>
      </w:r>
      <w:r w:rsidR="0070707D" w:rsidRPr="00DB13EA">
        <w:rPr>
          <w:noProof/>
        </w:rPr>
        <w:t>ия эксплуатационных документов»,</w:t>
      </w:r>
      <w:r w:rsidR="0070707D" w:rsidRPr="00DB13EA">
        <w:t xml:space="preserve"> «СТО 34-35-587-001-2012 Организация пусконаладочных работ по АСУТП на </w:t>
      </w:r>
      <w:r w:rsidR="0070707D" w:rsidRPr="00DB13EA">
        <w:lastRenderedPageBreak/>
        <w:t>электростанциях», «СТО 34-35-587-002-2013 Автоматизированные системы управления технологическими процессами. Условия создания. Нормы и требования».</w:t>
      </w:r>
    </w:p>
    <w:p w:rsidR="00892065" w:rsidRPr="00DB13EA" w:rsidRDefault="00583BBC" w:rsidP="00CD2CFB">
      <w:pPr>
        <w:pStyle w:val="a4"/>
        <w:keepNext/>
        <w:spacing w:after="120"/>
      </w:pPr>
      <w:r w:rsidRPr="00DB13EA">
        <w:rPr>
          <w:szCs w:val="24"/>
        </w:rPr>
        <w:t>Вся эксплуатационная документация и описание ПО должны быть представлены на русском языке.</w:t>
      </w:r>
    </w:p>
    <w:p w:rsidR="00892065" w:rsidRPr="00DB13EA" w:rsidRDefault="00892065" w:rsidP="00CD2CFB">
      <w:pPr>
        <w:keepNext/>
        <w:suppressAutoHyphens/>
        <w:ind w:firstLine="0"/>
        <w:rPr>
          <w:b/>
          <w:color w:val="auto"/>
          <w:sz w:val="24"/>
          <w:szCs w:val="24"/>
        </w:rPr>
      </w:pPr>
      <w:r w:rsidRPr="00DB13EA">
        <w:rPr>
          <w:b/>
          <w:color w:val="auto"/>
          <w:sz w:val="24"/>
          <w:szCs w:val="24"/>
        </w:rPr>
        <w:t>3. Требования к подрядной организации:</w:t>
      </w:r>
    </w:p>
    <w:p w:rsidR="00892065" w:rsidRPr="00DB13EA" w:rsidRDefault="00892065" w:rsidP="00CD2CFB">
      <w:pPr>
        <w:keepNext/>
        <w:suppressAutoHyphens/>
        <w:ind w:firstLine="0"/>
        <w:rPr>
          <w:b/>
          <w:color w:val="auto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DB13EA">
        <w:rPr>
          <w:b/>
          <w:color w:val="auto"/>
          <w:sz w:val="24"/>
          <w:szCs w:val="24"/>
        </w:rPr>
        <w:t>3.1. Общие требования</w:t>
      </w:r>
      <w:bookmarkEnd w:id="1"/>
      <w:bookmarkEnd w:id="2"/>
      <w:bookmarkEnd w:id="3"/>
      <w:bookmarkEnd w:id="4"/>
      <w:bookmarkEnd w:id="5"/>
      <w:r w:rsidRPr="00DB13EA">
        <w:rPr>
          <w:b/>
          <w:color w:val="auto"/>
          <w:sz w:val="24"/>
          <w:szCs w:val="24"/>
        </w:rPr>
        <w:t>:</w:t>
      </w:r>
    </w:p>
    <w:p w:rsidR="00892065" w:rsidRPr="00DB13EA" w:rsidRDefault="002C6CC8" w:rsidP="00CD2CFB">
      <w:pPr>
        <w:keepNext/>
        <w:suppressAutoHyphens/>
        <w:ind w:firstLine="0"/>
        <w:outlineLvl w:val="0"/>
        <w:rPr>
          <w:color w:val="auto"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color w:val="auto"/>
          <w:sz w:val="24"/>
          <w:szCs w:val="24"/>
        </w:rPr>
        <w:t>3.1.1</w:t>
      </w:r>
      <w:r w:rsidR="00892065" w:rsidRPr="00DB13EA">
        <w:rPr>
          <w:color w:val="auto"/>
          <w:sz w:val="24"/>
          <w:szCs w:val="24"/>
        </w:rPr>
        <w:t xml:space="preserve"> опыт работы по реконструкции энергооборудования не менее 3 лет;</w:t>
      </w:r>
    </w:p>
    <w:p w:rsidR="00892065" w:rsidRDefault="002C6CC8" w:rsidP="00CD2CFB">
      <w:pPr>
        <w:keepNext/>
        <w:suppressAutoHyphens/>
        <w:ind w:firstLine="0"/>
        <w:outlineLvl w:val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3.1.2 </w:t>
      </w:r>
      <w:r w:rsidR="004A2D92" w:rsidRPr="00DB13EA">
        <w:rPr>
          <w:color w:val="auto"/>
          <w:sz w:val="24"/>
          <w:szCs w:val="24"/>
        </w:rPr>
        <w:t>наличие свидетельств о членстве в СРО с допусками на виды работ, оказывающих влияние на безопасность объекта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</w:t>
      </w:r>
      <w:r w:rsidR="00A21F3C">
        <w:rPr>
          <w:color w:val="auto"/>
          <w:sz w:val="24"/>
          <w:szCs w:val="24"/>
        </w:rPr>
        <w:t>:</w:t>
      </w:r>
    </w:p>
    <w:p w:rsidR="00FF0636" w:rsidRDefault="00A13BA0" w:rsidP="00FF0636">
      <w:pPr>
        <w:ind w:left="567" w:firstLine="0"/>
        <w:rPr>
          <w:color w:val="auto"/>
          <w:sz w:val="24"/>
          <w:szCs w:val="24"/>
        </w:rPr>
      </w:pPr>
      <w:r w:rsidRPr="00A13BA0">
        <w:rPr>
          <w:color w:val="auto"/>
          <w:sz w:val="24"/>
          <w:szCs w:val="24"/>
        </w:rPr>
        <w:t>Свидетельство СРО о допуске к определенным видам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 - не требуется</w:t>
      </w:r>
      <w:r>
        <w:rPr>
          <w:color w:val="auto"/>
          <w:sz w:val="24"/>
          <w:szCs w:val="24"/>
        </w:rPr>
        <w:t>.</w:t>
      </w:r>
    </w:p>
    <w:p w:rsidR="00FF0636" w:rsidRPr="00FF0636" w:rsidRDefault="00FF0636" w:rsidP="00FF0636">
      <w:pPr>
        <w:ind w:firstLine="0"/>
        <w:rPr>
          <w:color w:val="auto"/>
          <w:sz w:val="24"/>
          <w:szCs w:val="24"/>
        </w:rPr>
      </w:pPr>
      <w:r w:rsidRPr="00FF0636">
        <w:rPr>
          <w:color w:val="auto"/>
          <w:sz w:val="24"/>
          <w:szCs w:val="24"/>
        </w:rPr>
        <w:t>3.1.3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FF0636" w:rsidRPr="00FF0636" w:rsidRDefault="00FF0636" w:rsidP="00FF0636">
      <w:pPr>
        <w:ind w:firstLine="0"/>
        <w:rPr>
          <w:color w:val="auto"/>
          <w:sz w:val="24"/>
          <w:szCs w:val="24"/>
        </w:rPr>
      </w:pPr>
    </w:p>
    <w:p w:rsidR="00FF0636" w:rsidRPr="00FF0636" w:rsidRDefault="00FF0636" w:rsidP="00FF0636">
      <w:pPr>
        <w:ind w:firstLine="0"/>
        <w:rPr>
          <w:color w:val="auto"/>
          <w:sz w:val="24"/>
          <w:szCs w:val="24"/>
        </w:rPr>
      </w:pPr>
      <w:r w:rsidRPr="00FF0636">
        <w:rPr>
          <w:color w:val="auto"/>
          <w:sz w:val="24"/>
          <w:szCs w:val="24"/>
        </w:rPr>
        <w:t>3.2. Специальные требования:</w:t>
      </w:r>
    </w:p>
    <w:p w:rsidR="00FF0636" w:rsidRPr="00FF0636" w:rsidRDefault="00FF0636" w:rsidP="00FF0636">
      <w:pPr>
        <w:ind w:firstLine="0"/>
        <w:rPr>
          <w:color w:val="auto"/>
          <w:sz w:val="24"/>
          <w:szCs w:val="24"/>
        </w:rPr>
      </w:pPr>
      <w:r w:rsidRPr="00FF0636">
        <w:rPr>
          <w:color w:val="auto"/>
          <w:sz w:val="24"/>
          <w:szCs w:val="24"/>
        </w:rPr>
        <w:t>3.2.1.  предпочтительно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FF0636" w:rsidRPr="00FF0636" w:rsidRDefault="00FF0636" w:rsidP="00FF0636">
      <w:pPr>
        <w:ind w:firstLine="0"/>
        <w:rPr>
          <w:color w:val="auto"/>
          <w:sz w:val="24"/>
          <w:szCs w:val="24"/>
        </w:rPr>
      </w:pPr>
      <w:r w:rsidRPr="00FF0636">
        <w:rPr>
          <w:color w:val="auto"/>
          <w:sz w:val="24"/>
          <w:szCs w:val="24"/>
        </w:rPr>
        <w:t xml:space="preserve">3.2.2.  желательно иметь постоянно действующий на время производства работ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  </w:t>
      </w:r>
    </w:p>
    <w:p w:rsidR="00FF0636" w:rsidRPr="00FF0636" w:rsidRDefault="00FF0636" w:rsidP="00FF0636">
      <w:pPr>
        <w:ind w:firstLine="0"/>
        <w:rPr>
          <w:color w:val="auto"/>
          <w:sz w:val="24"/>
          <w:szCs w:val="24"/>
        </w:rPr>
      </w:pPr>
      <w:r w:rsidRPr="00FF0636">
        <w:rPr>
          <w:color w:val="auto"/>
          <w:sz w:val="24"/>
          <w:szCs w:val="24"/>
        </w:rPr>
        <w:t>3.2.3. желательно иметь собственное подразделение технического и технологического надзора, обеспечивающее постоянный контроль за проектной документацией, оборудованием, материалами, соблюдением графика работ по договору;</w:t>
      </w:r>
    </w:p>
    <w:p w:rsidR="00FF0636" w:rsidRPr="00FF0636" w:rsidRDefault="00FF0636" w:rsidP="00FF0636">
      <w:pPr>
        <w:ind w:firstLine="0"/>
        <w:rPr>
          <w:color w:val="auto"/>
          <w:sz w:val="24"/>
          <w:szCs w:val="24"/>
        </w:rPr>
      </w:pPr>
      <w:r w:rsidRPr="00FF0636">
        <w:rPr>
          <w:color w:val="auto"/>
          <w:sz w:val="24"/>
          <w:szCs w:val="24"/>
        </w:rPr>
        <w:t>3.2.4.  в составе персонала должны быть дипломированные производители работ (не менее двух) с опытом работы не менее 3-х последних лет по указанному профилю, обладающими соответствующей квалификацией, группой по электробезопасности IV. Для осуществления монтажных, специальных, пуско-наладочных работ, слесари по монтажу электротехнического оборудования 4-6 разряда, с группой по электробезопасности III (не менее одного человека);</w:t>
      </w:r>
    </w:p>
    <w:p w:rsidR="00D95074" w:rsidRDefault="00FF0636" w:rsidP="00D95074">
      <w:pPr>
        <w:ind w:firstLine="0"/>
        <w:rPr>
          <w:color w:val="auto"/>
          <w:sz w:val="24"/>
          <w:szCs w:val="24"/>
        </w:rPr>
      </w:pPr>
      <w:r w:rsidRPr="00FF0636">
        <w:rPr>
          <w:color w:val="auto"/>
          <w:sz w:val="24"/>
          <w:szCs w:val="24"/>
        </w:rPr>
        <w:t>3.2.5.  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  <w:bookmarkEnd w:id="6"/>
      <w:bookmarkEnd w:id="7"/>
      <w:bookmarkEnd w:id="8"/>
      <w:bookmarkEnd w:id="9"/>
      <w:bookmarkEnd w:id="10"/>
    </w:p>
    <w:p w:rsidR="00D95074" w:rsidRDefault="002C6CC8" w:rsidP="00D95074">
      <w:pPr>
        <w:ind w:firstLine="0"/>
        <w:rPr>
          <w:color w:val="auto"/>
          <w:sz w:val="24"/>
          <w:szCs w:val="24"/>
        </w:rPr>
      </w:pPr>
      <w:r w:rsidRPr="002C6CC8">
        <w:rPr>
          <w:color w:val="auto"/>
          <w:sz w:val="24"/>
          <w:szCs w:val="24"/>
        </w:rPr>
        <w:t>3.2.</w:t>
      </w:r>
      <w:r w:rsidR="008A2903" w:rsidRPr="008A2903">
        <w:rPr>
          <w:color w:val="auto"/>
          <w:sz w:val="24"/>
          <w:szCs w:val="24"/>
        </w:rPr>
        <w:t>6. у персонала, осуществляющего монтаж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 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 аттестованных сварщиков;</w:t>
      </w:r>
    </w:p>
    <w:p w:rsidR="009350C1" w:rsidRDefault="002C6CC8" w:rsidP="009350C1">
      <w:pPr>
        <w:ind w:firstLine="0"/>
        <w:rPr>
          <w:color w:val="auto"/>
          <w:sz w:val="24"/>
          <w:szCs w:val="24"/>
        </w:rPr>
      </w:pPr>
      <w:r w:rsidRPr="002C6CC8">
        <w:rPr>
          <w:color w:val="auto"/>
          <w:sz w:val="24"/>
          <w:szCs w:val="24"/>
        </w:rPr>
        <w:t>3.2.</w:t>
      </w:r>
      <w:r w:rsidR="008A2903" w:rsidRPr="008A2903">
        <w:rPr>
          <w:color w:val="auto"/>
          <w:sz w:val="24"/>
          <w:szCs w:val="24"/>
        </w:rPr>
        <w:t>7.  исключить применение асбестсодержащих материалов при проведении работ;</w:t>
      </w:r>
    </w:p>
    <w:p w:rsidR="009350C1" w:rsidRDefault="002C6CC8" w:rsidP="009350C1">
      <w:pPr>
        <w:ind w:firstLine="0"/>
        <w:rPr>
          <w:color w:val="auto"/>
          <w:sz w:val="24"/>
          <w:szCs w:val="24"/>
        </w:rPr>
      </w:pPr>
      <w:r w:rsidRPr="002C6CC8">
        <w:rPr>
          <w:color w:val="auto"/>
          <w:sz w:val="24"/>
          <w:szCs w:val="24"/>
        </w:rPr>
        <w:t>3.2.</w:t>
      </w:r>
      <w:r w:rsidR="008A2903" w:rsidRPr="008A2903">
        <w:rPr>
          <w:color w:val="auto"/>
          <w:sz w:val="24"/>
          <w:szCs w:val="24"/>
        </w:rPr>
        <w:t>8.  иметь в наличии обученных и аттестованных ИТР (руководителей работ) с опытом работы не менее 3-х лет, имеющих право быть производителем работ, руководителем работ по наряду в электроустановках; в составе документации предоставить списки со ссылками на протоколы по проверке знаний и присвоением групп по ЭБ.</w:t>
      </w:r>
    </w:p>
    <w:p w:rsidR="009350C1" w:rsidRDefault="002C6CC8" w:rsidP="009350C1">
      <w:pPr>
        <w:ind w:firstLine="0"/>
        <w:rPr>
          <w:color w:val="auto"/>
          <w:sz w:val="24"/>
          <w:szCs w:val="24"/>
        </w:rPr>
      </w:pPr>
      <w:r w:rsidRPr="002C6CC8">
        <w:rPr>
          <w:color w:val="auto"/>
          <w:sz w:val="24"/>
          <w:szCs w:val="24"/>
        </w:rPr>
        <w:lastRenderedPageBreak/>
        <w:t>3.2.</w:t>
      </w:r>
      <w:r w:rsidR="008A2903" w:rsidRPr="008A2903">
        <w:rPr>
          <w:color w:val="auto"/>
          <w:sz w:val="24"/>
          <w:szCs w:val="24"/>
        </w:rPr>
        <w:t>9.  знать технологию работ, особенности производства работ;</w:t>
      </w:r>
    </w:p>
    <w:p w:rsidR="009350C1" w:rsidRDefault="002C6CC8" w:rsidP="009350C1">
      <w:pPr>
        <w:ind w:firstLine="0"/>
        <w:rPr>
          <w:color w:val="auto"/>
          <w:sz w:val="24"/>
          <w:szCs w:val="24"/>
        </w:rPr>
      </w:pPr>
      <w:r w:rsidRPr="002C6CC8">
        <w:rPr>
          <w:color w:val="auto"/>
          <w:sz w:val="24"/>
          <w:szCs w:val="24"/>
        </w:rPr>
        <w:t>3.2.</w:t>
      </w:r>
      <w:r w:rsidR="008A2903" w:rsidRPr="008A2903">
        <w:rPr>
          <w:color w:val="auto"/>
          <w:sz w:val="24"/>
          <w:szCs w:val="24"/>
        </w:rPr>
        <w:t>10. 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9350C1" w:rsidRDefault="002C6CC8" w:rsidP="009350C1">
      <w:pPr>
        <w:ind w:firstLine="0"/>
        <w:rPr>
          <w:color w:val="auto"/>
          <w:sz w:val="24"/>
          <w:szCs w:val="24"/>
        </w:rPr>
      </w:pPr>
      <w:r w:rsidRPr="002C6CC8">
        <w:rPr>
          <w:color w:val="auto"/>
          <w:sz w:val="24"/>
          <w:szCs w:val="24"/>
        </w:rPr>
        <w:t>3.2.</w:t>
      </w:r>
      <w:r w:rsidR="008A2903" w:rsidRPr="008A2903">
        <w:rPr>
          <w:color w:val="auto"/>
          <w:sz w:val="24"/>
          <w:szCs w:val="24"/>
        </w:rPr>
        <w:t>11. 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 предоставить перечень применяемого инструмента и инвентаря;</w:t>
      </w:r>
    </w:p>
    <w:p w:rsidR="009350C1" w:rsidRDefault="002C6CC8" w:rsidP="009350C1">
      <w:pPr>
        <w:ind w:firstLine="0"/>
        <w:rPr>
          <w:color w:val="auto"/>
          <w:sz w:val="24"/>
          <w:szCs w:val="24"/>
        </w:rPr>
      </w:pPr>
      <w:r w:rsidRPr="002C6CC8">
        <w:rPr>
          <w:color w:val="auto"/>
          <w:sz w:val="24"/>
          <w:szCs w:val="24"/>
        </w:rPr>
        <w:t>3.2.</w:t>
      </w:r>
      <w:r w:rsidR="008A2903" w:rsidRPr="008A2903">
        <w:rPr>
          <w:color w:val="auto"/>
          <w:sz w:val="24"/>
          <w:szCs w:val="24"/>
        </w:rPr>
        <w:t>12.  предпочтительно иметь сертификаты в соответствии со стандартами ISO;</w:t>
      </w:r>
    </w:p>
    <w:p w:rsidR="009350C1" w:rsidRDefault="002C6CC8" w:rsidP="009350C1">
      <w:pPr>
        <w:ind w:firstLine="0"/>
        <w:rPr>
          <w:color w:val="auto"/>
          <w:sz w:val="24"/>
          <w:szCs w:val="24"/>
        </w:rPr>
      </w:pPr>
      <w:r w:rsidRPr="002C6CC8">
        <w:rPr>
          <w:color w:val="auto"/>
          <w:sz w:val="24"/>
          <w:szCs w:val="24"/>
        </w:rPr>
        <w:t>3.2.</w:t>
      </w:r>
      <w:r w:rsidR="008A2903" w:rsidRPr="008A2903">
        <w:rPr>
          <w:color w:val="auto"/>
          <w:sz w:val="24"/>
          <w:szCs w:val="24"/>
        </w:rPr>
        <w:t>13.  иметь все необходимые для производства работ инструменты и специальные приспособления;</w:t>
      </w:r>
    </w:p>
    <w:p w:rsidR="009350C1" w:rsidRDefault="002C6CC8" w:rsidP="009350C1">
      <w:pPr>
        <w:ind w:firstLine="0"/>
        <w:rPr>
          <w:color w:val="auto"/>
          <w:sz w:val="24"/>
          <w:szCs w:val="24"/>
        </w:rPr>
      </w:pPr>
      <w:r w:rsidRPr="002C6CC8">
        <w:rPr>
          <w:color w:val="auto"/>
          <w:sz w:val="24"/>
          <w:szCs w:val="24"/>
        </w:rPr>
        <w:t>3.2.</w:t>
      </w:r>
      <w:r w:rsidR="008A2903" w:rsidRPr="008A2903">
        <w:rPr>
          <w:color w:val="auto"/>
          <w:sz w:val="24"/>
          <w:szCs w:val="24"/>
        </w:rPr>
        <w:t>14.  самостоятельно выполнять устройство лесов и подмостей;</w:t>
      </w:r>
    </w:p>
    <w:p w:rsidR="009350C1" w:rsidRDefault="002C6CC8" w:rsidP="009350C1">
      <w:pPr>
        <w:ind w:firstLine="0"/>
        <w:rPr>
          <w:color w:val="auto"/>
          <w:sz w:val="24"/>
          <w:szCs w:val="24"/>
        </w:rPr>
      </w:pPr>
      <w:r w:rsidRPr="002C6CC8">
        <w:rPr>
          <w:color w:val="auto"/>
          <w:sz w:val="24"/>
          <w:szCs w:val="24"/>
        </w:rPr>
        <w:t>3.2.</w:t>
      </w:r>
      <w:r w:rsidR="008A2903" w:rsidRPr="008A2903">
        <w:rPr>
          <w:color w:val="auto"/>
          <w:sz w:val="24"/>
          <w:szCs w:val="24"/>
        </w:rPr>
        <w:t>15. 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9350C1" w:rsidRDefault="002C6CC8" w:rsidP="009350C1">
      <w:pPr>
        <w:ind w:firstLine="0"/>
        <w:rPr>
          <w:color w:val="auto"/>
          <w:sz w:val="24"/>
          <w:szCs w:val="24"/>
        </w:rPr>
      </w:pPr>
      <w:r w:rsidRPr="002C6CC8">
        <w:rPr>
          <w:color w:val="auto"/>
          <w:sz w:val="24"/>
          <w:szCs w:val="24"/>
        </w:rPr>
        <w:t>3.2.</w:t>
      </w:r>
      <w:r w:rsidR="008A2903" w:rsidRPr="008A2903">
        <w:rPr>
          <w:color w:val="auto"/>
          <w:sz w:val="24"/>
          <w:szCs w:val="24"/>
        </w:rPr>
        <w:t>16.  самостоятельно выполнять транспортное обеспечение работ: перевозку необходимых материалов, в том числе материалов со складов заказчика, на объекты производства работ; вывоз мусора, образовавшегося в ходе выполнения работ, на площадки временного хранения;</w:t>
      </w:r>
    </w:p>
    <w:p w:rsidR="009350C1" w:rsidRDefault="002C6CC8" w:rsidP="009350C1">
      <w:pPr>
        <w:ind w:firstLine="0"/>
        <w:rPr>
          <w:color w:val="auto"/>
          <w:sz w:val="24"/>
          <w:szCs w:val="24"/>
        </w:rPr>
      </w:pPr>
      <w:r w:rsidRPr="002C6CC8">
        <w:rPr>
          <w:color w:val="auto"/>
          <w:sz w:val="24"/>
          <w:szCs w:val="24"/>
        </w:rPr>
        <w:t>3.2.</w:t>
      </w:r>
      <w:r w:rsidR="008A2903" w:rsidRPr="008A2903">
        <w:rPr>
          <w:color w:val="auto"/>
          <w:sz w:val="24"/>
          <w:szCs w:val="24"/>
        </w:rPr>
        <w:t>17. организовать своевременное оформление, ведение и предоставление заказчику исполнительной документации;</w:t>
      </w:r>
    </w:p>
    <w:p w:rsidR="009350C1" w:rsidRDefault="002C6CC8" w:rsidP="009350C1">
      <w:pPr>
        <w:ind w:firstLine="0"/>
        <w:rPr>
          <w:color w:val="auto"/>
          <w:sz w:val="24"/>
          <w:szCs w:val="24"/>
        </w:rPr>
      </w:pPr>
      <w:r w:rsidRPr="002C6CC8">
        <w:rPr>
          <w:color w:val="auto"/>
          <w:sz w:val="24"/>
          <w:szCs w:val="24"/>
        </w:rPr>
        <w:t>3.2.</w:t>
      </w:r>
      <w:r w:rsidR="008A2903" w:rsidRPr="008A2903">
        <w:rPr>
          <w:color w:val="auto"/>
          <w:sz w:val="24"/>
          <w:szCs w:val="24"/>
        </w:rPr>
        <w:t>18.  обеспечить выполнение работ в соответствии с согласованным графиком работ;</w:t>
      </w:r>
    </w:p>
    <w:p w:rsidR="009350C1" w:rsidRDefault="002C6CC8" w:rsidP="009350C1">
      <w:pPr>
        <w:ind w:firstLine="0"/>
        <w:rPr>
          <w:color w:val="auto"/>
          <w:sz w:val="24"/>
          <w:szCs w:val="24"/>
        </w:rPr>
      </w:pPr>
      <w:r w:rsidRPr="002C6CC8">
        <w:rPr>
          <w:color w:val="auto"/>
          <w:sz w:val="24"/>
          <w:szCs w:val="24"/>
        </w:rPr>
        <w:t>3.2.</w:t>
      </w:r>
      <w:r w:rsidR="008A2903" w:rsidRPr="008A2903">
        <w:rPr>
          <w:color w:val="auto"/>
          <w:sz w:val="24"/>
          <w:szCs w:val="24"/>
        </w:rPr>
        <w:t>19.  предоставлять сметно-договорную документацию в бумажном (в 2-х экз.) и электронном видах в том числе, в формате Excel, а также формате сметной программы A0.</w:t>
      </w:r>
    </w:p>
    <w:p w:rsidR="009350C1" w:rsidRDefault="009350C1" w:rsidP="009350C1">
      <w:pPr>
        <w:ind w:firstLine="0"/>
        <w:rPr>
          <w:color w:val="auto"/>
          <w:sz w:val="24"/>
          <w:szCs w:val="24"/>
        </w:rPr>
      </w:pPr>
    </w:p>
    <w:p w:rsidR="009350C1" w:rsidRPr="009350C1" w:rsidRDefault="00892065" w:rsidP="009350C1">
      <w:pPr>
        <w:pStyle w:val="ac"/>
        <w:numPr>
          <w:ilvl w:val="0"/>
          <w:numId w:val="29"/>
        </w:numPr>
        <w:rPr>
          <w:b/>
        </w:rPr>
      </w:pPr>
      <w:r w:rsidRPr="009350C1">
        <w:rPr>
          <w:b/>
        </w:rPr>
        <w:t>Порядок сдачи-приемки выполненных работ и оформления документации.</w:t>
      </w:r>
    </w:p>
    <w:p w:rsidR="009350C1" w:rsidRDefault="00892065" w:rsidP="009350C1">
      <w:pPr>
        <w:pStyle w:val="ac"/>
      </w:pPr>
      <w:r w:rsidRPr="009350C1">
        <w:t>Приемка выполненных работ производится комиссией, назначаемой заказчиком.</w:t>
      </w:r>
    </w:p>
    <w:p w:rsidR="009350C1" w:rsidRDefault="00892065" w:rsidP="009350C1">
      <w:pPr>
        <w:pStyle w:val="ac"/>
      </w:pPr>
      <w:r w:rsidRPr="00DB13EA">
        <w:t>Подрядчик обязан обеспечить своевременную сдачу выполненных работ комиссии заказчика.</w:t>
      </w:r>
    </w:p>
    <w:p w:rsidR="009350C1" w:rsidRDefault="00892065" w:rsidP="009350C1">
      <w:pPr>
        <w:pStyle w:val="ac"/>
      </w:pPr>
      <w:r w:rsidRPr="00DB13E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892065" w:rsidRPr="00DB13EA" w:rsidRDefault="00892065" w:rsidP="009350C1">
      <w:pPr>
        <w:pStyle w:val="ac"/>
      </w:pPr>
      <w:r w:rsidRPr="00DB13EA">
        <w:t>Подрядчик обязан организовать своевременное в течение 10 календарных дней с момента завершения работ оформление и предоставление заказчику, исполнительной документации:</w:t>
      </w:r>
    </w:p>
    <w:p w:rsidR="00892065" w:rsidRPr="00DB13EA" w:rsidRDefault="00892065" w:rsidP="00CD2CFB">
      <w:pPr>
        <w:keepNext/>
        <w:numPr>
          <w:ilvl w:val="0"/>
          <w:numId w:val="26"/>
        </w:numPr>
        <w:contextualSpacing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DB13EA">
        <w:rPr>
          <w:rFonts w:eastAsia="Calibri"/>
          <w:color w:val="auto"/>
          <w:sz w:val="24"/>
          <w:szCs w:val="24"/>
          <w:lang w:eastAsia="en-US"/>
        </w:rPr>
        <w:lastRenderedPageBreak/>
        <w:t>график работ (см. раздел 4 технического задания);</w:t>
      </w:r>
    </w:p>
    <w:p w:rsidR="00892065" w:rsidRPr="00DB13EA" w:rsidRDefault="00892065" w:rsidP="00CD2CFB">
      <w:pPr>
        <w:keepNext/>
        <w:numPr>
          <w:ilvl w:val="0"/>
          <w:numId w:val="26"/>
        </w:numPr>
        <w:contextualSpacing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DB13EA">
        <w:rPr>
          <w:rFonts w:eastAsia="Calibri"/>
          <w:color w:val="auto"/>
          <w:sz w:val="24"/>
          <w:szCs w:val="24"/>
          <w:lang w:eastAsia="en-US"/>
        </w:rPr>
        <w:t>проект производства работ (ППР);</w:t>
      </w:r>
    </w:p>
    <w:p w:rsidR="00892065" w:rsidRPr="00DB13EA" w:rsidRDefault="00892065" w:rsidP="00CD2CFB">
      <w:pPr>
        <w:keepNext/>
        <w:numPr>
          <w:ilvl w:val="0"/>
          <w:numId w:val="26"/>
        </w:numPr>
        <w:contextualSpacing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DB13EA">
        <w:rPr>
          <w:rFonts w:eastAsia="Calibri"/>
          <w:color w:val="auto"/>
          <w:sz w:val="24"/>
          <w:szCs w:val="24"/>
          <w:lang w:eastAsia="en-US"/>
        </w:rPr>
        <w:t>ведомость выполненных работ;</w:t>
      </w:r>
    </w:p>
    <w:p w:rsidR="00892065" w:rsidRPr="00DB13EA" w:rsidRDefault="00892065" w:rsidP="00CD2CFB">
      <w:pPr>
        <w:keepNext/>
        <w:numPr>
          <w:ilvl w:val="0"/>
          <w:numId w:val="26"/>
        </w:numPr>
        <w:contextualSpacing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DB13EA">
        <w:rPr>
          <w:rFonts w:eastAsia="Calibri"/>
          <w:color w:val="auto"/>
          <w:sz w:val="24"/>
          <w:szCs w:val="24"/>
          <w:lang w:eastAsia="en-US"/>
        </w:rPr>
        <w:t>протоколы испытаний, карты измерений, формуляры;</w:t>
      </w:r>
    </w:p>
    <w:p w:rsidR="00892065" w:rsidRPr="00DB13EA" w:rsidRDefault="00892065" w:rsidP="00CD2CFB">
      <w:pPr>
        <w:keepNext/>
        <w:numPr>
          <w:ilvl w:val="0"/>
          <w:numId w:val="26"/>
        </w:numPr>
        <w:contextualSpacing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DB13EA">
        <w:rPr>
          <w:rFonts w:eastAsia="Calibri"/>
          <w:color w:val="auto"/>
          <w:sz w:val="24"/>
          <w:szCs w:val="24"/>
          <w:lang w:eastAsia="en-US"/>
        </w:rPr>
        <w:t>акты промежуточной приемки и/или испытаний;</w:t>
      </w:r>
    </w:p>
    <w:p w:rsidR="00892065" w:rsidRPr="00DB13EA" w:rsidRDefault="00892065" w:rsidP="00CD2CFB">
      <w:pPr>
        <w:keepNext/>
        <w:numPr>
          <w:ilvl w:val="0"/>
          <w:numId w:val="26"/>
        </w:numPr>
        <w:contextualSpacing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DB13EA">
        <w:rPr>
          <w:rFonts w:eastAsia="Calibri"/>
          <w:color w:val="auto"/>
          <w:sz w:val="24"/>
          <w:szCs w:val="24"/>
          <w:lang w:eastAsia="en-US"/>
        </w:rPr>
        <w:t>акты входного контроля, сертификаты на и</w:t>
      </w:r>
      <w:r w:rsidR="004A2D92" w:rsidRPr="00DB13EA">
        <w:rPr>
          <w:rFonts w:eastAsia="Calibri"/>
          <w:color w:val="auto"/>
          <w:sz w:val="24"/>
          <w:szCs w:val="24"/>
          <w:lang w:eastAsia="en-US"/>
        </w:rPr>
        <w:t>спользованные в процессе реконструкции</w:t>
      </w:r>
      <w:r w:rsidRPr="00DB13EA">
        <w:rPr>
          <w:rFonts w:eastAsia="Calibri"/>
          <w:color w:val="auto"/>
          <w:sz w:val="24"/>
          <w:szCs w:val="24"/>
          <w:lang w:eastAsia="en-US"/>
        </w:rPr>
        <w:t xml:space="preserve"> материалы и запасные части;</w:t>
      </w:r>
    </w:p>
    <w:p w:rsidR="00892065" w:rsidRPr="00DB13EA" w:rsidRDefault="00892065" w:rsidP="00CD2CFB">
      <w:pPr>
        <w:keepNext/>
        <w:numPr>
          <w:ilvl w:val="0"/>
          <w:numId w:val="26"/>
        </w:numPr>
        <w:contextualSpacing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DB13EA">
        <w:rPr>
          <w:rFonts w:eastAsia="Calibri"/>
          <w:color w:val="auto"/>
          <w:sz w:val="24"/>
          <w:szCs w:val="24"/>
          <w:lang w:eastAsia="en-US"/>
        </w:rPr>
        <w:t>ведомости основных параметров технического состояния оборудования в период подконтрольной эксплуатации;</w:t>
      </w:r>
    </w:p>
    <w:p w:rsidR="00892065" w:rsidRPr="00DB22BA" w:rsidRDefault="00892065" w:rsidP="00CD2CFB">
      <w:pPr>
        <w:keepNext/>
        <w:numPr>
          <w:ilvl w:val="0"/>
          <w:numId w:val="26"/>
        </w:numPr>
        <w:contextualSpacing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DB22BA">
        <w:rPr>
          <w:rFonts w:eastAsia="Calibri"/>
          <w:color w:val="auto"/>
          <w:sz w:val="24"/>
          <w:szCs w:val="24"/>
          <w:lang w:eastAsia="en-US"/>
        </w:rPr>
        <w:t>акты о приемке выполненных работ (форма КС-2);</w:t>
      </w:r>
    </w:p>
    <w:p w:rsidR="00892065" w:rsidRPr="00DB22BA" w:rsidRDefault="00892065" w:rsidP="00CD2CFB">
      <w:pPr>
        <w:keepNext/>
        <w:numPr>
          <w:ilvl w:val="0"/>
          <w:numId w:val="26"/>
        </w:numPr>
        <w:contextualSpacing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DB22BA">
        <w:rPr>
          <w:rFonts w:eastAsia="Calibri"/>
          <w:color w:val="auto"/>
          <w:sz w:val="24"/>
          <w:szCs w:val="24"/>
          <w:lang w:eastAsia="en-US"/>
        </w:rPr>
        <w:t>справку о стоимости выполненных работ и затрат (форма КС-3),</w:t>
      </w:r>
    </w:p>
    <w:p w:rsidR="00892065" w:rsidRPr="00DB13EA" w:rsidRDefault="00892065" w:rsidP="005240B9">
      <w:pPr>
        <w:keepNext/>
        <w:ind w:firstLine="0"/>
        <w:rPr>
          <w:rFonts w:eastAsia="Calibri"/>
          <w:color w:val="auto"/>
          <w:sz w:val="24"/>
          <w:szCs w:val="24"/>
          <w:lang w:eastAsia="en-US"/>
        </w:rPr>
      </w:pPr>
      <w:r w:rsidRPr="00DB13EA">
        <w:rPr>
          <w:rFonts w:eastAsia="Calibri"/>
          <w:color w:val="auto"/>
          <w:sz w:val="24"/>
          <w:szCs w:val="24"/>
          <w:lang w:eastAsia="en-US"/>
        </w:rPr>
        <w:t>а также иную документацию, составленную перед ре</w:t>
      </w:r>
      <w:r w:rsidR="005F4ED7" w:rsidRPr="00DB13EA">
        <w:rPr>
          <w:rFonts w:eastAsia="Calibri"/>
          <w:color w:val="auto"/>
          <w:sz w:val="24"/>
          <w:szCs w:val="24"/>
          <w:lang w:eastAsia="en-US"/>
        </w:rPr>
        <w:t>конструкцией</w:t>
      </w:r>
      <w:r w:rsidRPr="00DB13EA">
        <w:rPr>
          <w:rFonts w:eastAsia="Calibri"/>
          <w:color w:val="auto"/>
          <w:sz w:val="24"/>
          <w:szCs w:val="24"/>
          <w:lang w:eastAsia="en-US"/>
        </w:rPr>
        <w:t>, в процессе ре</w:t>
      </w:r>
      <w:r w:rsidR="005F4ED7" w:rsidRPr="00DB13EA">
        <w:rPr>
          <w:rFonts w:eastAsia="Calibri"/>
          <w:color w:val="auto"/>
          <w:sz w:val="24"/>
          <w:szCs w:val="24"/>
          <w:lang w:eastAsia="en-US"/>
        </w:rPr>
        <w:t>конструкции</w:t>
      </w:r>
      <w:r w:rsidRPr="00DB13EA">
        <w:rPr>
          <w:rFonts w:eastAsia="Calibri"/>
          <w:color w:val="auto"/>
          <w:sz w:val="24"/>
          <w:szCs w:val="24"/>
          <w:lang w:eastAsia="en-US"/>
        </w:rPr>
        <w:t xml:space="preserve"> и после </w:t>
      </w:r>
      <w:r w:rsidR="005F4ED7" w:rsidRPr="00DB13EA">
        <w:rPr>
          <w:rFonts w:eastAsia="Calibri"/>
          <w:color w:val="auto"/>
          <w:sz w:val="24"/>
          <w:szCs w:val="24"/>
          <w:lang w:eastAsia="en-US"/>
        </w:rPr>
        <w:t>реконструкции</w:t>
      </w:r>
      <w:r w:rsidRPr="00DB13EA">
        <w:rPr>
          <w:rFonts w:eastAsia="Calibri"/>
          <w:color w:val="auto"/>
          <w:sz w:val="24"/>
          <w:szCs w:val="24"/>
          <w:lang w:eastAsia="en-US"/>
        </w:rPr>
        <w:t xml:space="preserve"> и отражающую техническое состояние оборудования, объем и качество выполненных работ.</w:t>
      </w:r>
    </w:p>
    <w:p w:rsidR="00892065" w:rsidRPr="00DB13EA" w:rsidRDefault="00892065" w:rsidP="00CD2CFB">
      <w:pPr>
        <w:keepNext/>
        <w:suppressAutoHyphens/>
        <w:ind w:firstLine="0"/>
        <w:rPr>
          <w:b/>
          <w:i/>
          <w:color w:val="auto"/>
          <w:sz w:val="24"/>
          <w:szCs w:val="24"/>
        </w:rPr>
      </w:pPr>
    </w:p>
    <w:p w:rsidR="00892065" w:rsidRPr="00DB13EA" w:rsidRDefault="00892065" w:rsidP="00CD2CFB">
      <w:pPr>
        <w:keepNext/>
        <w:suppressAutoHyphens/>
        <w:ind w:firstLine="0"/>
        <w:rPr>
          <w:b/>
          <w:color w:val="auto"/>
          <w:sz w:val="24"/>
          <w:szCs w:val="24"/>
        </w:rPr>
      </w:pPr>
      <w:r w:rsidRPr="00DB13EA">
        <w:rPr>
          <w:b/>
          <w:color w:val="auto"/>
          <w:sz w:val="24"/>
          <w:szCs w:val="24"/>
        </w:rPr>
        <w:t>5. Требования к подрядчику при привлечении субподрядчиков:</w:t>
      </w:r>
    </w:p>
    <w:p w:rsidR="004356FB" w:rsidRPr="004356FB" w:rsidRDefault="004356FB" w:rsidP="004356FB">
      <w:pPr>
        <w:suppressAutoHyphens/>
        <w:outlineLvl w:val="0"/>
        <w:rPr>
          <w:sz w:val="24"/>
          <w:szCs w:val="24"/>
        </w:rPr>
      </w:pPr>
      <w:r>
        <w:t xml:space="preserve">1. </w:t>
      </w:r>
      <w:r w:rsidRPr="004356FB">
        <w:rPr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4356FB" w:rsidRPr="004356FB" w:rsidRDefault="004356FB" w:rsidP="004356FB">
      <w:pPr>
        <w:suppressAutoHyphens/>
        <w:outlineLvl w:val="0"/>
        <w:rPr>
          <w:sz w:val="24"/>
          <w:szCs w:val="24"/>
        </w:rPr>
      </w:pPr>
      <w:r w:rsidRPr="004356FB">
        <w:rPr>
          <w:sz w:val="24"/>
          <w:szCs w:val="24"/>
        </w:rPr>
        <w:t>2. 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4356FB" w:rsidRPr="004356FB" w:rsidRDefault="004356FB" w:rsidP="004356FB">
      <w:pPr>
        <w:suppressAutoHyphens/>
        <w:outlineLvl w:val="0"/>
        <w:rPr>
          <w:sz w:val="24"/>
          <w:szCs w:val="24"/>
        </w:rPr>
      </w:pPr>
      <w:r w:rsidRPr="004356FB">
        <w:rPr>
          <w:sz w:val="24"/>
          <w:szCs w:val="24"/>
        </w:rPr>
        <w:t>3. Заказчик оставляет за собой право отклонить любого из предложенных субподрядчиков.</w:t>
      </w:r>
    </w:p>
    <w:p w:rsidR="004356FB" w:rsidRPr="004356FB" w:rsidRDefault="004356FB" w:rsidP="004356FB">
      <w:pPr>
        <w:suppressAutoHyphens/>
        <w:outlineLvl w:val="0"/>
        <w:rPr>
          <w:sz w:val="24"/>
          <w:szCs w:val="24"/>
        </w:rPr>
      </w:pPr>
      <w:r w:rsidRPr="004356FB">
        <w:rPr>
          <w:sz w:val="24"/>
          <w:szCs w:val="24"/>
        </w:rPr>
        <w:t>4. При привлечении субподрядчиков для выполнения работ генеральный подрядчик в течение 1 рабочего дня с момента заключения договора с субподрядчиком обязан предоставлять Заказчику на электронный адрес oozd@karelia.tgc1.ru информацию о заключенных договорах с субподрядчиком, в том числе предмет, цена договора, срок выполнения работ, объем работ, а также информацию о субподрядчиках 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4356FB" w:rsidRPr="004356FB" w:rsidRDefault="004356FB" w:rsidP="004356FB">
      <w:pPr>
        <w:suppressAutoHyphens/>
        <w:outlineLvl w:val="0"/>
        <w:rPr>
          <w:sz w:val="24"/>
          <w:szCs w:val="24"/>
        </w:rPr>
      </w:pPr>
      <w:r w:rsidRPr="004356FB">
        <w:rPr>
          <w:sz w:val="24"/>
          <w:szCs w:val="24"/>
        </w:rPr>
        <w:t>5. 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4356FB" w:rsidRPr="004356FB" w:rsidRDefault="004356FB" w:rsidP="004356FB">
      <w:pPr>
        <w:suppressAutoHyphens/>
        <w:rPr>
          <w:sz w:val="24"/>
          <w:szCs w:val="24"/>
        </w:rPr>
      </w:pPr>
      <w:r w:rsidRPr="004356FB">
        <w:rPr>
          <w:sz w:val="24"/>
          <w:szCs w:val="24"/>
        </w:rPr>
        <w:t>6. 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6A4A85" w:rsidRDefault="004356FB" w:rsidP="006A4A85">
      <w:pPr>
        <w:suppressAutoHyphens/>
        <w:rPr>
          <w:b/>
          <w:color w:val="auto"/>
          <w:sz w:val="24"/>
          <w:szCs w:val="24"/>
        </w:rPr>
      </w:pPr>
      <w:r w:rsidRPr="004356FB">
        <w:rPr>
          <w:sz w:val="24"/>
          <w:szCs w:val="24"/>
        </w:rPr>
        <w:t>7. 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6A4A85" w:rsidRDefault="006A4A85" w:rsidP="006A4A85">
      <w:pPr>
        <w:suppressAutoHyphens/>
        <w:rPr>
          <w:b/>
          <w:color w:val="auto"/>
          <w:sz w:val="24"/>
          <w:szCs w:val="24"/>
        </w:rPr>
      </w:pPr>
    </w:p>
    <w:p w:rsidR="00D95074" w:rsidRDefault="00FF0636" w:rsidP="00D95074">
      <w:pPr>
        <w:suppressAutoHyphens/>
        <w:rPr>
          <w:color w:val="auto"/>
          <w:sz w:val="24"/>
          <w:szCs w:val="24"/>
        </w:rPr>
      </w:pPr>
      <w:r w:rsidRPr="00DB13EA">
        <w:rPr>
          <w:b/>
          <w:color w:val="auto"/>
          <w:sz w:val="24"/>
          <w:szCs w:val="24"/>
        </w:rPr>
        <w:t>6. Оборудование и материалы:</w:t>
      </w:r>
    </w:p>
    <w:p w:rsidR="00D95074" w:rsidRDefault="00FF0636" w:rsidP="00D95074">
      <w:pPr>
        <w:suppressAutoHyphens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 w:rsidRPr="00DB13EA">
        <w:rPr>
          <w:color w:val="auto"/>
          <w:sz w:val="24"/>
          <w:szCs w:val="24"/>
        </w:rPr>
        <w:t>Материалы и оборудование поставляются подрядчиком в соответствии с разработанным проектом.</w:t>
      </w:r>
    </w:p>
    <w:p w:rsidR="005240B9" w:rsidRPr="005240B9" w:rsidRDefault="005240B9" w:rsidP="00D95074">
      <w:pPr>
        <w:suppressAutoHyphens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 w:rsidRPr="005240B9">
        <w:rPr>
          <w:color w:val="auto"/>
          <w:sz w:val="24"/>
          <w:szCs w:val="24"/>
        </w:rPr>
        <w:t xml:space="preserve"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</w:t>
      </w:r>
      <w:r w:rsidRPr="005240B9">
        <w:rPr>
          <w:color w:val="auto"/>
          <w:sz w:val="24"/>
          <w:szCs w:val="24"/>
        </w:rPr>
        <w:lastRenderedPageBreak/>
        <w:t>включая стоимость перевозки и погрузочно-разгрузочных работ, возвратной тары, страхования оборудования.</w:t>
      </w:r>
    </w:p>
    <w:p w:rsidR="005240B9" w:rsidRPr="005240B9" w:rsidRDefault="005240B9" w:rsidP="005240B9">
      <w:pPr>
        <w:keepNext/>
        <w:suppressAutoHyphens/>
        <w:ind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 w:rsidRPr="005240B9">
        <w:rPr>
          <w:color w:val="auto"/>
          <w:sz w:val="24"/>
          <w:szCs w:val="24"/>
        </w:rPr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5240B9" w:rsidRPr="00DB13EA" w:rsidRDefault="005240B9" w:rsidP="00CD2CFB">
      <w:pPr>
        <w:keepNext/>
        <w:suppressAutoHyphens/>
        <w:ind w:firstLine="0"/>
        <w:rPr>
          <w:color w:val="auto"/>
          <w:sz w:val="24"/>
          <w:szCs w:val="24"/>
        </w:rPr>
      </w:pPr>
    </w:p>
    <w:p w:rsidR="00892065" w:rsidRPr="00DB13EA" w:rsidRDefault="00892065" w:rsidP="00CD2CFB">
      <w:pPr>
        <w:keepNext/>
        <w:suppressAutoHyphens/>
        <w:ind w:firstLine="0"/>
        <w:rPr>
          <w:b/>
          <w:color w:val="auto"/>
          <w:sz w:val="24"/>
          <w:szCs w:val="24"/>
        </w:rPr>
      </w:pPr>
      <w:r w:rsidRPr="00DB13EA">
        <w:rPr>
          <w:b/>
          <w:color w:val="auto"/>
          <w:sz w:val="24"/>
          <w:szCs w:val="24"/>
        </w:rPr>
        <w:t>7. Для выполнения работ подрядчиком заказчик обеспечивает:</w:t>
      </w:r>
    </w:p>
    <w:p w:rsidR="00892065" w:rsidRPr="00DB13EA" w:rsidRDefault="002C6CC8" w:rsidP="00CD2CFB">
      <w:pPr>
        <w:keepNext/>
        <w:ind w:firstLine="0"/>
        <w:rPr>
          <w:color w:val="auto"/>
          <w:sz w:val="24"/>
          <w:szCs w:val="24"/>
        </w:rPr>
      </w:pPr>
      <w:r w:rsidRPr="002C6CC8">
        <w:rPr>
          <w:color w:val="auto"/>
          <w:sz w:val="24"/>
          <w:szCs w:val="24"/>
        </w:rPr>
        <w:t>7.1</w:t>
      </w:r>
      <w:r w:rsidR="00892065" w:rsidRPr="00DB13EA">
        <w:rPr>
          <w:i/>
          <w:color w:val="auto"/>
          <w:sz w:val="24"/>
          <w:szCs w:val="24"/>
        </w:rPr>
        <w:t xml:space="preserve"> </w:t>
      </w:r>
      <w:r w:rsidR="00892065" w:rsidRPr="00DB13EA">
        <w:rPr>
          <w:color w:val="auto"/>
          <w:sz w:val="24"/>
          <w:szCs w:val="24"/>
        </w:rPr>
        <w:t>энергоснабжение строительно-монтажных работ, выполняемых подрядчиком;</w:t>
      </w:r>
    </w:p>
    <w:p w:rsidR="00892065" w:rsidRPr="00DB13EA" w:rsidRDefault="002C6CC8" w:rsidP="00CD2CFB">
      <w:pPr>
        <w:keepNext/>
        <w:ind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7.2 </w:t>
      </w:r>
      <w:r w:rsidR="00892065" w:rsidRPr="00DB13EA">
        <w:rPr>
          <w:color w:val="auto"/>
          <w:sz w:val="24"/>
          <w:szCs w:val="24"/>
        </w:rPr>
        <w:t>подключение электроприводов механизмов и инструмента, средств электросварки и термообработки подрядчика к электросборкам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:rsidR="00E9436B" w:rsidRDefault="002C6CC8" w:rsidP="00CD2CFB">
      <w:pPr>
        <w:keepNext/>
        <w:ind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7.3</w:t>
      </w:r>
      <w:r w:rsidR="00892065" w:rsidRPr="00DB13EA">
        <w:rPr>
          <w:color w:val="auto"/>
          <w:sz w:val="24"/>
          <w:szCs w:val="24"/>
        </w:rPr>
        <w:t xml:space="preserve"> допуск персонала подрядчика на рабочие места в течение всего срока выполнения строи</w:t>
      </w:r>
    </w:p>
    <w:p w:rsidR="00892065" w:rsidRDefault="00F80161" w:rsidP="00CD2CFB">
      <w:pPr>
        <w:keepNext/>
        <w:ind w:firstLine="0"/>
        <w:rPr>
          <w:color w:val="auto"/>
          <w:sz w:val="24"/>
          <w:szCs w:val="24"/>
        </w:rPr>
      </w:pPr>
      <w:r w:rsidRPr="00DB13EA">
        <w:rPr>
          <w:color w:val="auto"/>
          <w:sz w:val="24"/>
          <w:szCs w:val="24"/>
        </w:rPr>
        <w:t>тельно-монтажных работ.</w:t>
      </w:r>
    </w:p>
    <w:p w:rsidR="00E9436B" w:rsidRDefault="00E9436B" w:rsidP="00CD2CFB">
      <w:pPr>
        <w:keepNext/>
        <w:ind w:firstLine="0"/>
        <w:rPr>
          <w:color w:val="auto"/>
          <w:sz w:val="24"/>
          <w:szCs w:val="24"/>
        </w:rPr>
      </w:pPr>
    </w:p>
    <w:p w:rsidR="00E9436B" w:rsidRDefault="00E9436B" w:rsidP="00CD2CFB">
      <w:pPr>
        <w:keepNext/>
        <w:ind w:firstLine="0"/>
        <w:rPr>
          <w:color w:val="auto"/>
          <w:sz w:val="24"/>
          <w:szCs w:val="24"/>
        </w:rPr>
      </w:pPr>
    </w:p>
    <w:p w:rsidR="00E9436B" w:rsidRPr="00DB13EA" w:rsidRDefault="00E9436B" w:rsidP="00CD2CFB">
      <w:pPr>
        <w:keepNext/>
        <w:ind w:firstLine="0"/>
        <w:rPr>
          <w:color w:val="auto"/>
          <w:sz w:val="24"/>
          <w:szCs w:val="24"/>
        </w:rPr>
      </w:pPr>
    </w:p>
    <w:p w:rsidR="00E9436B" w:rsidRDefault="00E9436B" w:rsidP="00CD2CFB">
      <w:pPr>
        <w:keepNext/>
        <w:rPr>
          <w:sz w:val="24"/>
          <w:szCs w:val="24"/>
        </w:rPr>
      </w:pPr>
    </w:p>
    <w:p w:rsidR="00E9436B" w:rsidRDefault="00E9436B" w:rsidP="00CD2CFB">
      <w:pPr>
        <w:keepNext/>
        <w:rPr>
          <w:sz w:val="24"/>
          <w:szCs w:val="24"/>
        </w:rPr>
      </w:pPr>
    </w:p>
    <w:p w:rsidR="00431F3E" w:rsidRDefault="00431F3E" w:rsidP="00CD2CFB">
      <w:pPr>
        <w:keepNext/>
        <w:rPr>
          <w:sz w:val="24"/>
          <w:szCs w:val="24"/>
        </w:rPr>
      </w:pPr>
    </w:p>
    <w:p w:rsidR="00431F3E" w:rsidRDefault="00431F3E" w:rsidP="00CD2CFB">
      <w:pPr>
        <w:keepNext/>
        <w:rPr>
          <w:sz w:val="24"/>
          <w:szCs w:val="24"/>
        </w:rPr>
      </w:pPr>
    </w:p>
    <w:p w:rsidR="00431F3E" w:rsidRDefault="00431F3E" w:rsidP="00CD2CFB">
      <w:pPr>
        <w:keepNext/>
        <w:rPr>
          <w:sz w:val="24"/>
          <w:szCs w:val="24"/>
        </w:rPr>
      </w:pPr>
    </w:p>
    <w:p w:rsidR="00431F3E" w:rsidRDefault="00431F3E" w:rsidP="00CD2CFB">
      <w:pPr>
        <w:keepNext/>
        <w:rPr>
          <w:sz w:val="24"/>
          <w:szCs w:val="24"/>
        </w:rPr>
      </w:pPr>
    </w:p>
    <w:p w:rsidR="00431F3E" w:rsidRDefault="00431F3E" w:rsidP="00CD2CFB">
      <w:pPr>
        <w:keepNext/>
        <w:rPr>
          <w:sz w:val="24"/>
          <w:szCs w:val="24"/>
        </w:rPr>
      </w:pPr>
    </w:p>
    <w:p w:rsidR="00431F3E" w:rsidRDefault="00431F3E" w:rsidP="00CD2CFB">
      <w:pPr>
        <w:keepNext/>
        <w:rPr>
          <w:sz w:val="24"/>
          <w:szCs w:val="24"/>
        </w:rPr>
      </w:pPr>
    </w:p>
    <w:p w:rsidR="00431F3E" w:rsidRDefault="00431F3E" w:rsidP="00CD2CFB">
      <w:pPr>
        <w:keepNext/>
        <w:rPr>
          <w:sz w:val="24"/>
          <w:szCs w:val="24"/>
        </w:rPr>
      </w:pPr>
    </w:p>
    <w:p w:rsidR="00B071DF" w:rsidRDefault="00B071DF" w:rsidP="00CD2CFB">
      <w:pPr>
        <w:keepNext/>
        <w:rPr>
          <w:sz w:val="24"/>
          <w:szCs w:val="24"/>
        </w:rPr>
      </w:pPr>
    </w:p>
    <w:p w:rsidR="00B071DF" w:rsidRDefault="00B071DF" w:rsidP="00CD2CFB">
      <w:pPr>
        <w:keepNext/>
        <w:rPr>
          <w:sz w:val="24"/>
          <w:szCs w:val="24"/>
        </w:rPr>
      </w:pPr>
    </w:p>
    <w:p w:rsidR="00B071DF" w:rsidRDefault="00B071DF" w:rsidP="00CD2CFB">
      <w:pPr>
        <w:keepNext/>
        <w:rPr>
          <w:sz w:val="24"/>
          <w:szCs w:val="24"/>
        </w:rPr>
      </w:pPr>
    </w:p>
    <w:p w:rsidR="00B071DF" w:rsidRDefault="00B071DF" w:rsidP="00CD2CFB">
      <w:pPr>
        <w:keepNext/>
        <w:rPr>
          <w:sz w:val="24"/>
          <w:szCs w:val="24"/>
        </w:rPr>
      </w:pPr>
    </w:p>
    <w:p w:rsidR="00B071DF" w:rsidRDefault="00B071DF" w:rsidP="00CD2CFB">
      <w:pPr>
        <w:keepNext/>
        <w:rPr>
          <w:sz w:val="24"/>
          <w:szCs w:val="24"/>
        </w:rPr>
      </w:pPr>
    </w:p>
    <w:p w:rsidR="00B071DF" w:rsidRDefault="00B071DF" w:rsidP="00CD2CFB">
      <w:pPr>
        <w:keepNext/>
        <w:rPr>
          <w:sz w:val="24"/>
          <w:szCs w:val="24"/>
        </w:rPr>
      </w:pPr>
    </w:p>
    <w:p w:rsidR="00B071DF" w:rsidRDefault="00B071DF" w:rsidP="00CD2CFB">
      <w:pPr>
        <w:keepNext/>
        <w:rPr>
          <w:sz w:val="24"/>
          <w:szCs w:val="24"/>
        </w:rPr>
      </w:pPr>
    </w:p>
    <w:p w:rsidR="00B071DF" w:rsidRDefault="00B071DF" w:rsidP="00CD2CFB">
      <w:pPr>
        <w:keepNext/>
        <w:rPr>
          <w:sz w:val="24"/>
          <w:szCs w:val="24"/>
        </w:rPr>
      </w:pPr>
    </w:p>
    <w:p w:rsidR="00B071DF" w:rsidRDefault="00B071DF" w:rsidP="00CD2CFB">
      <w:pPr>
        <w:keepNext/>
        <w:rPr>
          <w:sz w:val="24"/>
          <w:szCs w:val="24"/>
        </w:rPr>
      </w:pPr>
    </w:p>
    <w:p w:rsidR="00B071DF" w:rsidRDefault="00B071DF" w:rsidP="00CD2CFB">
      <w:pPr>
        <w:keepNext/>
        <w:rPr>
          <w:sz w:val="24"/>
          <w:szCs w:val="24"/>
        </w:rPr>
      </w:pPr>
    </w:p>
    <w:p w:rsidR="00B071DF" w:rsidRDefault="00B071DF" w:rsidP="00CD2CFB">
      <w:pPr>
        <w:keepNext/>
        <w:rPr>
          <w:sz w:val="24"/>
          <w:szCs w:val="24"/>
        </w:rPr>
      </w:pPr>
    </w:p>
    <w:p w:rsidR="00B071DF" w:rsidRDefault="00B071DF" w:rsidP="00CD2CFB">
      <w:pPr>
        <w:keepNext/>
        <w:rPr>
          <w:sz w:val="24"/>
          <w:szCs w:val="24"/>
        </w:rPr>
      </w:pPr>
    </w:p>
    <w:p w:rsidR="00B071DF" w:rsidRDefault="00B071DF" w:rsidP="00CD2CFB">
      <w:pPr>
        <w:keepNext/>
        <w:rPr>
          <w:sz w:val="24"/>
          <w:szCs w:val="24"/>
        </w:rPr>
      </w:pPr>
    </w:p>
    <w:p w:rsidR="00B071DF" w:rsidRDefault="00B071DF" w:rsidP="00CD2CFB">
      <w:pPr>
        <w:keepNext/>
        <w:rPr>
          <w:sz w:val="24"/>
          <w:szCs w:val="24"/>
        </w:rPr>
      </w:pPr>
    </w:p>
    <w:p w:rsidR="00B071DF" w:rsidRDefault="00B071DF" w:rsidP="00CD2CFB">
      <w:pPr>
        <w:keepNext/>
        <w:rPr>
          <w:sz w:val="24"/>
          <w:szCs w:val="24"/>
        </w:rPr>
      </w:pPr>
    </w:p>
    <w:p w:rsidR="00B071DF" w:rsidRDefault="00B071DF" w:rsidP="00CD2CFB">
      <w:pPr>
        <w:keepNext/>
        <w:rPr>
          <w:sz w:val="24"/>
          <w:szCs w:val="24"/>
        </w:rPr>
      </w:pPr>
    </w:p>
    <w:p w:rsidR="00B071DF" w:rsidRDefault="00B071DF" w:rsidP="00CD2CFB">
      <w:pPr>
        <w:keepNext/>
        <w:rPr>
          <w:sz w:val="24"/>
          <w:szCs w:val="24"/>
        </w:rPr>
      </w:pPr>
    </w:p>
    <w:p w:rsidR="00B071DF" w:rsidRDefault="00B071DF" w:rsidP="00CD2CFB">
      <w:pPr>
        <w:keepNext/>
        <w:rPr>
          <w:sz w:val="24"/>
          <w:szCs w:val="24"/>
        </w:rPr>
      </w:pPr>
    </w:p>
    <w:p w:rsidR="00B071DF" w:rsidRDefault="00B071DF" w:rsidP="00CD2CFB">
      <w:pPr>
        <w:keepNext/>
        <w:rPr>
          <w:sz w:val="24"/>
          <w:szCs w:val="24"/>
        </w:rPr>
      </w:pPr>
    </w:p>
    <w:p w:rsidR="00B071DF" w:rsidRDefault="00B071DF" w:rsidP="00CD2CFB">
      <w:pPr>
        <w:keepNext/>
        <w:rPr>
          <w:sz w:val="24"/>
          <w:szCs w:val="24"/>
        </w:rPr>
      </w:pPr>
    </w:p>
    <w:p w:rsidR="00B071DF" w:rsidRDefault="00B071DF" w:rsidP="006A4A85">
      <w:pPr>
        <w:keepNext/>
        <w:ind w:firstLine="0"/>
        <w:rPr>
          <w:sz w:val="24"/>
          <w:szCs w:val="24"/>
        </w:rPr>
      </w:pPr>
    </w:p>
    <w:sectPr w:rsidR="00B071DF" w:rsidSect="00B05AA4">
      <w:footerReference w:type="even" r:id="rId10"/>
      <w:footerReference w:type="default" r:id="rId11"/>
      <w:type w:val="continuous"/>
      <w:pgSz w:w="11907" w:h="16840" w:code="9"/>
      <w:pgMar w:top="993" w:right="629" w:bottom="567" w:left="1678" w:header="964" w:footer="743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021" w:rsidRDefault="00F67021">
      <w:r>
        <w:separator/>
      </w:r>
    </w:p>
  </w:endnote>
  <w:endnote w:type="continuationSeparator" w:id="0">
    <w:p w:rsidR="00F67021" w:rsidRDefault="00F67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074" w:rsidRDefault="00D95074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95074" w:rsidRDefault="00D9507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074" w:rsidRDefault="00D95074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ED7D61">
      <w:rPr>
        <w:noProof/>
      </w:rPr>
      <w:t>1</w:t>
    </w:r>
    <w:r>
      <w:fldChar w:fldCharType="end"/>
    </w:r>
  </w:p>
  <w:p w:rsidR="00D95074" w:rsidRDefault="00D95074" w:rsidP="00431F3E">
    <w:pPr>
      <w:pStyle w:val="a8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021" w:rsidRDefault="00F67021">
      <w:r>
        <w:separator/>
      </w:r>
    </w:p>
  </w:footnote>
  <w:footnote w:type="continuationSeparator" w:id="0">
    <w:p w:rsidR="00F67021" w:rsidRDefault="00F670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cs="Times New Roman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tabs>
          <w:tab w:val="num" w:pos="3540"/>
        </w:tabs>
        <w:ind w:left="35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740"/>
        </w:tabs>
        <w:ind w:left="47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20"/>
        </w:tabs>
        <w:ind w:left="5520" w:hanging="1800"/>
      </w:pPr>
      <w:rPr>
        <w:rFonts w:cs="Times New Roman"/>
      </w:rPr>
    </w:lvl>
  </w:abstractNum>
  <w:abstractNum w:abstractNumId="1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/>
      </w:rPr>
    </w:lvl>
  </w:abstractNum>
  <w:abstractNum w:abstractNumId="2" w15:restartNumberingAfterBreak="0">
    <w:nsid w:val="00624DB0"/>
    <w:multiLevelType w:val="multilevel"/>
    <w:tmpl w:val="465CBD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E073FD"/>
    <w:multiLevelType w:val="multilevel"/>
    <w:tmpl w:val="A47CC468"/>
    <w:lvl w:ilvl="0">
      <w:start w:val="1"/>
      <w:numFmt w:val="none"/>
      <w:suff w:val="nothing"/>
      <w:lvlText w:val="3.3"/>
      <w:lvlJc w:val="center"/>
      <w:pPr>
        <w:ind w:left="0" w:firstLine="227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6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05A0B61"/>
    <w:multiLevelType w:val="hybridMultilevel"/>
    <w:tmpl w:val="5D4A5CC0"/>
    <w:lvl w:ilvl="0" w:tplc="A67EB398">
      <w:start w:val="1"/>
      <w:numFmt w:val="decimal"/>
      <w:lvlText w:val="%1."/>
      <w:lvlJc w:val="left"/>
      <w:pPr>
        <w:ind w:left="7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4012F2E"/>
    <w:multiLevelType w:val="hybridMultilevel"/>
    <w:tmpl w:val="37D42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D6550"/>
    <w:multiLevelType w:val="multilevel"/>
    <w:tmpl w:val="C61461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7541439"/>
    <w:multiLevelType w:val="multilevel"/>
    <w:tmpl w:val="9CE0D45A"/>
    <w:name w:val="WW8Num1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ascii="Times New Roman" w:eastAsia="Times New Roman" w:hAnsi="Times New Roman" w:cs="Times New Roman" w:hint="default"/>
      </w:rPr>
    </w:lvl>
  </w:abstractNum>
  <w:abstractNum w:abstractNumId="8" w15:restartNumberingAfterBreak="0">
    <w:nsid w:val="17B93DD6"/>
    <w:multiLevelType w:val="hybridMultilevel"/>
    <w:tmpl w:val="44A25798"/>
    <w:lvl w:ilvl="0" w:tplc="F3DCDEE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77601"/>
    <w:multiLevelType w:val="multilevel"/>
    <w:tmpl w:val="75666D08"/>
    <w:lvl w:ilvl="0">
      <w:start w:val="1"/>
      <w:numFmt w:val="none"/>
      <w:suff w:val="nothing"/>
      <w:lvlText w:val="3.3"/>
      <w:lvlJc w:val="center"/>
      <w:pPr>
        <w:ind w:left="0" w:firstLine="227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BD74F9E"/>
    <w:multiLevelType w:val="hybridMultilevel"/>
    <w:tmpl w:val="D0225A26"/>
    <w:lvl w:ilvl="0" w:tplc="89805C92">
      <w:start w:val="1"/>
      <w:numFmt w:val="decimal"/>
      <w:lvlText w:val="%1."/>
      <w:lvlJc w:val="left"/>
      <w:pPr>
        <w:ind w:left="80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C4F29F7"/>
    <w:multiLevelType w:val="multilevel"/>
    <w:tmpl w:val="659455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14B7A7A"/>
    <w:multiLevelType w:val="multilevel"/>
    <w:tmpl w:val="CABE76F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366485F"/>
    <w:multiLevelType w:val="multilevel"/>
    <w:tmpl w:val="95E86D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14" w15:restartNumberingAfterBreak="0">
    <w:nsid w:val="29A66D5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751FD7"/>
    <w:multiLevelType w:val="hybridMultilevel"/>
    <w:tmpl w:val="873A44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441F5"/>
    <w:multiLevelType w:val="hybridMultilevel"/>
    <w:tmpl w:val="27F2C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426"/>
        </w:tabs>
        <w:ind w:left="426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3F26F6"/>
    <w:multiLevelType w:val="hybridMultilevel"/>
    <w:tmpl w:val="44A25798"/>
    <w:lvl w:ilvl="0" w:tplc="F3DCDEE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E7489"/>
    <w:multiLevelType w:val="multilevel"/>
    <w:tmpl w:val="89503F22"/>
    <w:lvl w:ilvl="0">
      <w:start w:val="1"/>
      <w:numFmt w:val="none"/>
      <w:suff w:val="nothing"/>
      <w:lvlText w:val="3.3"/>
      <w:lvlJc w:val="center"/>
      <w:pPr>
        <w:ind w:left="0" w:firstLine="227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DC57EBC"/>
    <w:multiLevelType w:val="hybridMultilevel"/>
    <w:tmpl w:val="12E4FE9C"/>
    <w:lvl w:ilvl="0" w:tplc="7CFE8AF4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4AD6E70"/>
    <w:multiLevelType w:val="hybridMultilevel"/>
    <w:tmpl w:val="3CEC932E"/>
    <w:lvl w:ilvl="0" w:tplc="4F8C055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7F36D3A"/>
    <w:multiLevelType w:val="hybridMultilevel"/>
    <w:tmpl w:val="38489964"/>
    <w:lvl w:ilvl="0" w:tplc="D1EA8550">
      <w:numFmt w:val="none"/>
      <w:lvlText w:val=""/>
      <w:lvlJc w:val="left"/>
      <w:pPr>
        <w:tabs>
          <w:tab w:val="num" w:pos="60"/>
        </w:tabs>
        <w:ind w:left="60" w:firstLine="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3" w15:restartNumberingAfterBreak="0">
    <w:nsid w:val="49C96DDB"/>
    <w:multiLevelType w:val="hybridMultilevel"/>
    <w:tmpl w:val="6032DD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747A02"/>
    <w:multiLevelType w:val="hybridMultilevel"/>
    <w:tmpl w:val="B0286D52"/>
    <w:lvl w:ilvl="0" w:tplc="A67EB3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0A217F"/>
    <w:multiLevelType w:val="multilevel"/>
    <w:tmpl w:val="4FBA2A6A"/>
    <w:lvl w:ilvl="0">
      <w:start w:val="1"/>
      <w:numFmt w:val="bullet"/>
      <w:pStyle w:val="a"/>
      <w:lvlText w:val=""/>
      <w:lvlJc w:val="left"/>
      <w:pPr>
        <w:tabs>
          <w:tab w:val="num" w:pos="1332"/>
        </w:tabs>
        <w:ind w:left="1332" w:hanging="141"/>
      </w:pPr>
      <w:rPr>
        <w:rFonts w:ascii="Symbol" w:hAnsi="Symbol" w:hint="default"/>
        <w:b w:val="0"/>
        <w:i w:val="0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077" w:hanging="368"/>
      </w:pPr>
      <w:rPr>
        <w:rFonts w:ascii="Symbol" w:hAnsi="Symbol" w:hint="default"/>
        <w:b w:val="0"/>
        <w:i w:val="0"/>
        <w:sz w:val="24"/>
      </w:rPr>
    </w:lvl>
    <w:lvl w:ilvl="2">
      <w:start w:val="1"/>
      <w:numFmt w:val="bullet"/>
      <w:lvlText w:val=""/>
      <w:lvlJc w:val="left"/>
      <w:pPr>
        <w:tabs>
          <w:tab w:val="num" w:pos="1446"/>
        </w:tabs>
        <w:ind w:left="1446" w:hanging="369"/>
      </w:pPr>
      <w:rPr>
        <w:rFonts w:ascii="Symbol" w:hAnsi="Symbol" w:hint="default"/>
        <w:b w:val="0"/>
        <w:i w:val="0"/>
        <w:sz w:val="24"/>
      </w:rPr>
    </w:lvl>
    <w:lvl w:ilvl="3">
      <w:start w:val="1"/>
      <w:numFmt w:val="bullet"/>
      <w:lvlText w:val=""/>
      <w:lvlJc w:val="left"/>
      <w:pPr>
        <w:tabs>
          <w:tab w:val="num" w:pos="1814"/>
        </w:tabs>
        <w:ind w:left="1814" w:hanging="368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183"/>
        </w:tabs>
        <w:ind w:left="2183" w:hanging="369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</w:abstractNum>
  <w:abstractNum w:abstractNumId="27" w15:restartNumberingAfterBreak="0">
    <w:nsid w:val="61B93E12"/>
    <w:multiLevelType w:val="hybridMultilevel"/>
    <w:tmpl w:val="EDE042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BE0953"/>
    <w:multiLevelType w:val="multilevel"/>
    <w:tmpl w:val="DE7A864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8D27E1E"/>
    <w:multiLevelType w:val="multilevel"/>
    <w:tmpl w:val="194E10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1" w15:restartNumberingAfterBreak="0">
    <w:nsid w:val="69E54AEB"/>
    <w:multiLevelType w:val="hybridMultilevel"/>
    <w:tmpl w:val="B032E2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F633D7"/>
    <w:multiLevelType w:val="hybridMultilevel"/>
    <w:tmpl w:val="081EE7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6AFA1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530295"/>
    <w:multiLevelType w:val="multilevel"/>
    <w:tmpl w:val="CABE76F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16512F4"/>
    <w:multiLevelType w:val="multilevel"/>
    <w:tmpl w:val="F3A467C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5" w15:restartNumberingAfterBreak="0">
    <w:nsid w:val="742B624C"/>
    <w:multiLevelType w:val="hybridMultilevel"/>
    <w:tmpl w:val="8912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B62AA8"/>
    <w:multiLevelType w:val="hybridMultilevel"/>
    <w:tmpl w:val="95BA937E"/>
    <w:lvl w:ilvl="0" w:tplc="8B62BB72">
      <w:start w:val="1"/>
      <w:numFmt w:val="decimal"/>
      <w:lvlText w:val="%1."/>
      <w:lvlJc w:val="left"/>
      <w:pPr>
        <w:ind w:left="178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7" w15:restartNumberingAfterBreak="0">
    <w:nsid w:val="7BDC68AC"/>
    <w:multiLevelType w:val="hybridMultilevel"/>
    <w:tmpl w:val="9EACD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5C3114"/>
    <w:multiLevelType w:val="multilevel"/>
    <w:tmpl w:val="C7E06F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num w:numId="1">
    <w:abstractNumId w:val="34"/>
  </w:num>
  <w:num w:numId="2">
    <w:abstractNumId w:val="6"/>
  </w:num>
  <w:num w:numId="3">
    <w:abstractNumId w:val="9"/>
  </w:num>
  <w:num w:numId="4">
    <w:abstractNumId w:val="19"/>
  </w:num>
  <w:num w:numId="5">
    <w:abstractNumId w:val="3"/>
  </w:num>
  <w:num w:numId="6">
    <w:abstractNumId w:val="26"/>
  </w:num>
  <w:num w:numId="7">
    <w:abstractNumId w:val="32"/>
  </w:num>
  <w:num w:numId="8">
    <w:abstractNumId w:val="28"/>
  </w:num>
  <w:num w:numId="9">
    <w:abstractNumId w:val="16"/>
  </w:num>
  <w:num w:numId="10">
    <w:abstractNumId w:val="37"/>
  </w:num>
  <w:num w:numId="11">
    <w:abstractNumId w:val="27"/>
  </w:num>
  <w:num w:numId="12">
    <w:abstractNumId w:val="31"/>
  </w:num>
  <w:num w:numId="13">
    <w:abstractNumId w:val="23"/>
  </w:num>
  <w:num w:numId="14">
    <w:abstractNumId w:val="35"/>
  </w:num>
  <w:num w:numId="15">
    <w:abstractNumId w:val="15"/>
  </w:num>
  <w:num w:numId="16">
    <w:abstractNumId w:val="12"/>
  </w:num>
  <w:num w:numId="17">
    <w:abstractNumId w:val="33"/>
  </w:num>
  <w:num w:numId="18">
    <w:abstractNumId w:val="20"/>
  </w:num>
  <w:num w:numId="19">
    <w:abstractNumId w:val="22"/>
  </w:num>
  <w:num w:numId="20">
    <w:abstractNumId w:val="11"/>
  </w:num>
  <w:num w:numId="21">
    <w:abstractNumId w:val="2"/>
  </w:num>
  <w:num w:numId="22">
    <w:abstractNumId w:val="36"/>
  </w:num>
  <w:num w:numId="23">
    <w:abstractNumId w:val="30"/>
  </w:num>
  <w:num w:numId="24">
    <w:abstractNumId w:val="29"/>
  </w:num>
  <w:num w:numId="25">
    <w:abstractNumId w:val="17"/>
  </w:num>
  <w:num w:numId="26">
    <w:abstractNumId w:val="25"/>
  </w:num>
  <w:num w:numId="27">
    <w:abstractNumId w:val="13"/>
  </w:num>
  <w:num w:numId="28">
    <w:abstractNumId w:val="38"/>
  </w:num>
  <w:num w:numId="29">
    <w:abstractNumId w:val="5"/>
  </w:num>
  <w:num w:numId="30">
    <w:abstractNumId w:val="14"/>
  </w:num>
  <w:num w:numId="31">
    <w:abstractNumId w:val="18"/>
  </w:num>
  <w:num w:numId="32">
    <w:abstractNumId w:val="8"/>
  </w:num>
  <w:num w:numId="33">
    <w:abstractNumId w:val="4"/>
  </w:num>
  <w:num w:numId="34">
    <w:abstractNumId w:val="21"/>
  </w:num>
  <w:num w:numId="35">
    <w:abstractNumId w:val="24"/>
  </w:num>
  <w:num w:numId="3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1ED"/>
    <w:rsid w:val="000018E8"/>
    <w:rsid w:val="00011ECC"/>
    <w:rsid w:val="00017784"/>
    <w:rsid w:val="00030419"/>
    <w:rsid w:val="00035577"/>
    <w:rsid w:val="000457ED"/>
    <w:rsid w:val="00053622"/>
    <w:rsid w:val="000676D7"/>
    <w:rsid w:val="00071EA9"/>
    <w:rsid w:val="00072078"/>
    <w:rsid w:val="0008326B"/>
    <w:rsid w:val="00087F1E"/>
    <w:rsid w:val="000941C9"/>
    <w:rsid w:val="000A72F7"/>
    <w:rsid w:val="000B046D"/>
    <w:rsid w:val="000B600C"/>
    <w:rsid w:val="000C22E1"/>
    <w:rsid w:val="000C4670"/>
    <w:rsid w:val="000C5EA2"/>
    <w:rsid w:val="000C6142"/>
    <w:rsid w:val="000C7CAE"/>
    <w:rsid w:val="000D4474"/>
    <w:rsid w:val="000D4CC9"/>
    <w:rsid w:val="000E3E36"/>
    <w:rsid w:val="000E7DA9"/>
    <w:rsid w:val="000F2BC1"/>
    <w:rsid w:val="000F6D0C"/>
    <w:rsid w:val="00101F66"/>
    <w:rsid w:val="00104CCE"/>
    <w:rsid w:val="00111CF7"/>
    <w:rsid w:val="00111F30"/>
    <w:rsid w:val="001310BA"/>
    <w:rsid w:val="001353CF"/>
    <w:rsid w:val="001425C1"/>
    <w:rsid w:val="00142D9C"/>
    <w:rsid w:val="00143E3D"/>
    <w:rsid w:val="001548DD"/>
    <w:rsid w:val="00161BF6"/>
    <w:rsid w:val="00161FB8"/>
    <w:rsid w:val="00171D2B"/>
    <w:rsid w:val="00175E86"/>
    <w:rsid w:val="00176EB7"/>
    <w:rsid w:val="001802D9"/>
    <w:rsid w:val="001826B9"/>
    <w:rsid w:val="00186DB1"/>
    <w:rsid w:val="001909D3"/>
    <w:rsid w:val="001944C8"/>
    <w:rsid w:val="001A1FC0"/>
    <w:rsid w:val="001B732A"/>
    <w:rsid w:val="001C6BA2"/>
    <w:rsid w:val="001C7877"/>
    <w:rsid w:val="001D034E"/>
    <w:rsid w:val="001D06E5"/>
    <w:rsid w:val="001D1268"/>
    <w:rsid w:val="001D43F9"/>
    <w:rsid w:val="001E116A"/>
    <w:rsid w:val="001E3F6D"/>
    <w:rsid w:val="001E5C46"/>
    <w:rsid w:val="001F1557"/>
    <w:rsid w:val="001F22CF"/>
    <w:rsid w:val="001F5086"/>
    <w:rsid w:val="001F6A5B"/>
    <w:rsid w:val="0020742E"/>
    <w:rsid w:val="00212DEF"/>
    <w:rsid w:val="00215A48"/>
    <w:rsid w:val="0021624B"/>
    <w:rsid w:val="00217483"/>
    <w:rsid w:val="00222FE9"/>
    <w:rsid w:val="0022401B"/>
    <w:rsid w:val="00224EE4"/>
    <w:rsid w:val="002364A1"/>
    <w:rsid w:val="00241CDB"/>
    <w:rsid w:val="0025003C"/>
    <w:rsid w:val="002534EC"/>
    <w:rsid w:val="002541ED"/>
    <w:rsid w:val="00262091"/>
    <w:rsid w:val="0026214D"/>
    <w:rsid w:val="002629F3"/>
    <w:rsid w:val="00270A52"/>
    <w:rsid w:val="00276137"/>
    <w:rsid w:val="00283882"/>
    <w:rsid w:val="002867A4"/>
    <w:rsid w:val="00287DFA"/>
    <w:rsid w:val="00290E9B"/>
    <w:rsid w:val="0029297F"/>
    <w:rsid w:val="00294735"/>
    <w:rsid w:val="002960C5"/>
    <w:rsid w:val="002A0930"/>
    <w:rsid w:val="002A2BCF"/>
    <w:rsid w:val="002A5595"/>
    <w:rsid w:val="002A7B15"/>
    <w:rsid w:val="002C5B2C"/>
    <w:rsid w:val="002C6CC8"/>
    <w:rsid w:val="002D7570"/>
    <w:rsid w:val="002E40EA"/>
    <w:rsid w:val="002E63A8"/>
    <w:rsid w:val="002F1861"/>
    <w:rsid w:val="002F3E31"/>
    <w:rsid w:val="002F7746"/>
    <w:rsid w:val="0031026C"/>
    <w:rsid w:val="003148FA"/>
    <w:rsid w:val="003173E0"/>
    <w:rsid w:val="00321499"/>
    <w:rsid w:val="00335439"/>
    <w:rsid w:val="0033632B"/>
    <w:rsid w:val="00344CA6"/>
    <w:rsid w:val="00345C57"/>
    <w:rsid w:val="00345F89"/>
    <w:rsid w:val="00346C2F"/>
    <w:rsid w:val="00346F19"/>
    <w:rsid w:val="00355C0C"/>
    <w:rsid w:val="00356CD5"/>
    <w:rsid w:val="00367372"/>
    <w:rsid w:val="00367746"/>
    <w:rsid w:val="003677D5"/>
    <w:rsid w:val="00375AA6"/>
    <w:rsid w:val="00382DC0"/>
    <w:rsid w:val="00396FF7"/>
    <w:rsid w:val="003A163E"/>
    <w:rsid w:val="003A1DB0"/>
    <w:rsid w:val="003A3505"/>
    <w:rsid w:val="003A4450"/>
    <w:rsid w:val="003A5EE5"/>
    <w:rsid w:val="003B470B"/>
    <w:rsid w:val="003B670E"/>
    <w:rsid w:val="003D5168"/>
    <w:rsid w:val="003D613D"/>
    <w:rsid w:val="003E0BED"/>
    <w:rsid w:val="003E43BF"/>
    <w:rsid w:val="003F51F2"/>
    <w:rsid w:val="00401C5A"/>
    <w:rsid w:val="00403CEF"/>
    <w:rsid w:val="00407EFB"/>
    <w:rsid w:val="00415E98"/>
    <w:rsid w:val="00422964"/>
    <w:rsid w:val="0043061A"/>
    <w:rsid w:val="00431F3E"/>
    <w:rsid w:val="004356FB"/>
    <w:rsid w:val="004377B3"/>
    <w:rsid w:val="00441102"/>
    <w:rsid w:val="00453F6F"/>
    <w:rsid w:val="00460F75"/>
    <w:rsid w:val="004660C0"/>
    <w:rsid w:val="0048275D"/>
    <w:rsid w:val="00490BFC"/>
    <w:rsid w:val="004A2D92"/>
    <w:rsid w:val="004A6A3E"/>
    <w:rsid w:val="004B1DB4"/>
    <w:rsid w:val="004B55AE"/>
    <w:rsid w:val="004C45FE"/>
    <w:rsid w:val="004C57B1"/>
    <w:rsid w:val="004D0001"/>
    <w:rsid w:val="004D5B23"/>
    <w:rsid w:val="004E384F"/>
    <w:rsid w:val="004E3B80"/>
    <w:rsid w:val="004F2400"/>
    <w:rsid w:val="004F6330"/>
    <w:rsid w:val="005033C6"/>
    <w:rsid w:val="005068FC"/>
    <w:rsid w:val="00512A9F"/>
    <w:rsid w:val="005160C5"/>
    <w:rsid w:val="005240B9"/>
    <w:rsid w:val="00543E56"/>
    <w:rsid w:val="00551A2A"/>
    <w:rsid w:val="00556F50"/>
    <w:rsid w:val="005609C5"/>
    <w:rsid w:val="00564F5B"/>
    <w:rsid w:val="00570236"/>
    <w:rsid w:val="00570D59"/>
    <w:rsid w:val="005831E4"/>
    <w:rsid w:val="00583BBC"/>
    <w:rsid w:val="0058581F"/>
    <w:rsid w:val="0059059C"/>
    <w:rsid w:val="005A090E"/>
    <w:rsid w:val="005A6C71"/>
    <w:rsid w:val="005B29D1"/>
    <w:rsid w:val="005B3C15"/>
    <w:rsid w:val="005B5735"/>
    <w:rsid w:val="005C1AF0"/>
    <w:rsid w:val="005C72EF"/>
    <w:rsid w:val="005D1B52"/>
    <w:rsid w:val="005D50E2"/>
    <w:rsid w:val="005E1373"/>
    <w:rsid w:val="005F1FDB"/>
    <w:rsid w:val="005F4ED7"/>
    <w:rsid w:val="006008AA"/>
    <w:rsid w:val="00600995"/>
    <w:rsid w:val="00601321"/>
    <w:rsid w:val="00607EA4"/>
    <w:rsid w:val="00614A18"/>
    <w:rsid w:val="00617814"/>
    <w:rsid w:val="006252F1"/>
    <w:rsid w:val="00625624"/>
    <w:rsid w:val="00632B84"/>
    <w:rsid w:val="00632F7F"/>
    <w:rsid w:val="0064135C"/>
    <w:rsid w:val="00642038"/>
    <w:rsid w:val="0064644C"/>
    <w:rsid w:val="00652D3F"/>
    <w:rsid w:val="006621CD"/>
    <w:rsid w:val="006663A9"/>
    <w:rsid w:val="00681E75"/>
    <w:rsid w:val="00686D67"/>
    <w:rsid w:val="0068772F"/>
    <w:rsid w:val="006A1501"/>
    <w:rsid w:val="006A4A85"/>
    <w:rsid w:val="006A6489"/>
    <w:rsid w:val="006C4A7F"/>
    <w:rsid w:val="006C5DF1"/>
    <w:rsid w:val="006C67B2"/>
    <w:rsid w:val="006C6E2A"/>
    <w:rsid w:val="006C6F2D"/>
    <w:rsid w:val="006D20B1"/>
    <w:rsid w:val="006D4656"/>
    <w:rsid w:val="006D555D"/>
    <w:rsid w:val="006F4099"/>
    <w:rsid w:val="006F69A3"/>
    <w:rsid w:val="0070028C"/>
    <w:rsid w:val="00702D3D"/>
    <w:rsid w:val="0070707D"/>
    <w:rsid w:val="00710649"/>
    <w:rsid w:val="007223A6"/>
    <w:rsid w:val="00723E10"/>
    <w:rsid w:val="00772C25"/>
    <w:rsid w:val="00773CEB"/>
    <w:rsid w:val="00774C80"/>
    <w:rsid w:val="00793B01"/>
    <w:rsid w:val="00793BCF"/>
    <w:rsid w:val="007A0C26"/>
    <w:rsid w:val="007B209E"/>
    <w:rsid w:val="007B2A90"/>
    <w:rsid w:val="007B2B56"/>
    <w:rsid w:val="007B51DA"/>
    <w:rsid w:val="007C6851"/>
    <w:rsid w:val="007D27BA"/>
    <w:rsid w:val="007E7694"/>
    <w:rsid w:val="007E793D"/>
    <w:rsid w:val="007E7AC0"/>
    <w:rsid w:val="007F35C8"/>
    <w:rsid w:val="007F6688"/>
    <w:rsid w:val="008176D1"/>
    <w:rsid w:val="0082466A"/>
    <w:rsid w:val="008404F5"/>
    <w:rsid w:val="00840AB9"/>
    <w:rsid w:val="008416BA"/>
    <w:rsid w:val="00853F55"/>
    <w:rsid w:val="00860578"/>
    <w:rsid w:val="0086105B"/>
    <w:rsid w:val="00892065"/>
    <w:rsid w:val="00896F73"/>
    <w:rsid w:val="008A2903"/>
    <w:rsid w:val="008A6B5B"/>
    <w:rsid w:val="008A7D71"/>
    <w:rsid w:val="008B1EEF"/>
    <w:rsid w:val="008B54F0"/>
    <w:rsid w:val="008C0426"/>
    <w:rsid w:val="008C198F"/>
    <w:rsid w:val="008C29B3"/>
    <w:rsid w:val="008C6EE4"/>
    <w:rsid w:val="008C75AC"/>
    <w:rsid w:val="008E5DAD"/>
    <w:rsid w:val="008E644B"/>
    <w:rsid w:val="008F0A71"/>
    <w:rsid w:val="0090342E"/>
    <w:rsid w:val="009100CC"/>
    <w:rsid w:val="009159FF"/>
    <w:rsid w:val="00915D8A"/>
    <w:rsid w:val="00916A2A"/>
    <w:rsid w:val="00917C03"/>
    <w:rsid w:val="009213EE"/>
    <w:rsid w:val="00921547"/>
    <w:rsid w:val="00930DD1"/>
    <w:rsid w:val="009350C1"/>
    <w:rsid w:val="00935706"/>
    <w:rsid w:val="00966F9A"/>
    <w:rsid w:val="00973D0C"/>
    <w:rsid w:val="00976523"/>
    <w:rsid w:val="009A2C9B"/>
    <w:rsid w:val="009A551D"/>
    <w:rsid w:val="009C6CFA"/>
    <w:rsid w:val="009E19F9"/>
    <w:rsid w:val="009E4131"/>
    <w:rsid w:val="009E70DA"/>
    <w:rsid w:val="009F0AFA"/>
    <w:rsid w:val="009F1E15"/>
    <w:rsid w:val="009F4BAF"/>
    <w:rsid w:val="009F7FF4"/>
    <w:rsid w:val="00A06C1A"/>
    <w:rsid w:val="00A13BA0"/>
    <w:rsid w:val="00A16A2C"/>
    <w:rsid w:val="00A21F3C"/>
    <w:rsid w:val="00A2233C"/>
    <w:rsid w:val="00A26657"/>
    <w:rsid w:val="00A27B10"/>
    <w:rsid w:val="00A30859"/>
    <w:rsid w:val="00A31D2D"/>
    <w:rsid w:val="00A4201B"/>
    <w:rsid w:val="00A51067"/>
    <w:rsid w:val="00A54696"/>
    <w:rsid w:val="00A56A6B"/>
    <w:rsid w:val="00A5773C"/>
    <w:rsid w:val="00A659B9"/>
    <w:rsid w:val="00A67C19"/>
    <w:rsid w:val="00A760EA"/>
    <w:rsid w:val="00A86169"/>
    <w:rsid w:val="00A90168"/>
    <w:rsid w:val="00A9629E"/>
    <w:rsid w:val="00AA1574"/>
    <w:rsid w:val="00AB0058"/>
    <w:rsid w:val="00AB04A8"/>
    <w:rsid w:val="00AB1B42"/>
    <w:rsid w:val="00AB3408"/>
    <w:rsid w:val="00AC721D"/>
    <w:rsid w:val="00AE4839"/>
    <w:rsid w:val="00AE4B3A"/>
    <w:rsid w:val="00AE7F6F"/>
    <w:rsid w:val="00AF6C7E"/>
    <w:rsid w:val="00B05AA4"/>
    <w:rsid w:val="00B071DF"/>
    <w:rsid w:val="00B12A28"/>
    <w:rsid w:val="00B13E57"/>
    <w:rsid w:val="00B16CF7"/>
    <w:rsid w:val="00B16E35"/>
    <w:rsid w:val="00B1700F"/>
    <w:rsid w:val="00B34D50"/>
    <w:rsid w:val="00B66FF5"/>
    <w:rsid w:val="00B73FB2"/>
    <w:rsid w:val="00B77121"/>
    <w:rsid w:val="00B775A2"/>
    <w:rsid w:val="00B82098"/>
    <w:rsid w:val="00B85638"/>
    <w:rsid w:val="00B8707A"/>
    <w:rsid w:val="00B92EBB"/>
    <w:rsid w:val="00B971B8"/>
    <w:rsid w:val="00BA4508"/>
    <w:rsid w:val="00BA5475"/>
    <w:rsid w:val="00BA6D77"/>
    <w:rsid w:val="00BB015E"/>
    <w:rsid w:val="00BB1936"/>
    <w:rsid w:val="00BC53CC"/>
    <w:rsid w:val="00BC6ECD"/>
    <w:rsid w:val="00BC7795"/>
    <w:rsid w:val="00BC7EC6"/>
    <w:rsid w:val="00BD3128"/>
    <w:rsid w:val="00BD5008"/>
    <w:rsid w:val="00BE0D1A"/>
    <w:rsid w:val="00BE26A0"/>
    <w:rsid w:val="00BF6B05"/>
    <w:rsid w:val="00C018FD"/>
    <w:rsid w:val="00C0200B"/>
    <w:rsid w:val="00C03855"/>
    <w:rsid w:val="00C154EF"/>
    <w:rsid w:val="00C209E8"/>
    <w:rsid w:val="00C23D1F"/>
    <w:rsid w:val="00C265F6"/>
    <w:rsid w:val="00C3007B"/>
    <w:rsid w:val="00C413AC"/>
    <w:rsid w:val="00C4241A"/>
    <w:rsid w:val="00C43EA4"/>
    <w:rsid w:val="00C55355"/>
    <w:rsid w:val="00C553F3"/>
    <w:rsid w:val="00C614AB"/>
    <w:rsid w:val="00C64EB2"/>
    <w:rsid w:val="00C747B2"/>
    <w:rsid w:val="00C75AF0"/>
    <w:rsid w:val="00C77BBA"/>
    <w:rsid w:val="00C92BF7"/>
    <w:rsid w:val="00CA3FD6"/>
    <w:rsid w:val="00CA5343"/>
    <w:rsid w:val="00CB0FE9"/>
    <w:rsid w:val="00CB2DAA"/>
    <w:rsid w:val="00CB3161"/>
    <w:rsid w:val="00CB3305"/>
    <w:rsid w:val="00CC00F0"/>
    <w:rsid w:val="00CC165E"/>
    <w:rsid w:val="00CC239B"/>
    <w:rsid w:val="00CD2CFB"/>
    <w:rsid w:val="00CD3B8C"/>
    <w:rsid w:val="00CD675B"/>
    <w:rsid w:val="00CF0283"/>
    <w:rsid w:val="00CF47F6"/>
    <w:rsid w:val="00D01543"/>
    <w:rsid w:val="00D0266C"/>
    <w:rsid w:val="00D17C16"/>
    <w:rsid w:val="00D26935"/>
    <w:rsid w:val="00D33F68"/>
    <w:rsid w:val="00D63979"/>
    <w:rsid w:val="00D66D1C"/>
    <w:rsid w:val="00D7197F"/>
    <w:rsid w:val="00D76B15"/>
    <w:rsid w:val="00D863C2"/>
    <w:rsid w:val="00D91B6A"/>
    <w:rsid w:val="00D95074"/>
    <w:rsid w:val="00DA1EDA"/>
    <w:rsid w:val="00DA4E40"/>
    <w:rsid w:val="00DB13EA"/>
    <w:rsid w:val="00DB22BA"/>
    <w:rsid w:val="00DB64D2"/>
    <w:rsid w:val="00DC4A6E"/>
    <w:rsid w:val="00DC4A8E"/>
    <w:rsid w:val="00DC6690"/>
    <w:rsid w:val="00DC6FD3"/>
    <w:rsid w:val="00DD3FB8"/>
    <w:rsid w:val="00DE15C1"/>
    <w:rsid w:val="00DE520F"/>
    <w:rsid w:val="00DE6868"/>
    <w:rsid w:val="00DF4C25"/>
    <w:rsid w:val="00DF5B15"/>
    <w:rsid w:val="00E07730"/>
    <w:rsid w:val="00E17F7E"/>
    <w:rsid w:val="00E20DFB"/>
    <w:rsid w:val="00E2366C"/>
    <w:rsid w:val="00E460CD"/>
    <w:rsid w:val="00E5656A"/>
    <w:rsid w:val="00E606F9"/>
    <w:rsid w:val="00E8056A"/>
    <w:rsid w:val="00E9436B"/>
    <w:rsid w:val="00E9440A"/>
    <w:rsid w:val="00E97B78"/>
    <w:rsid w:val="00EA2FC4"/>
    <w:rsid w:val="00EA7896"/>
    <w:rsid w:val="00EA7EB6"/>
    <w:rsid w:val="00EC2E9A"/>
    <w:rsid w:val="00ED5FEE"/>
    <w:rsid w:val="00ED7D61"/>
    <w:rsid w:val="00EE6E9F"/>
    <w:rsid w:val="00EE7801"/>
    <w:rsid w:val="00EF0619"/>
    <w:rsid w:val="00EF525B"/>
    <w:rsid w:val="00F03F15"/>
    <w:rsid w:val="00F040E6"/>
    <w:rsid w:val="00F0522E"/>
    <w:rsid w:val="00F116EB"/>
    <w:rsid w:val="00F1405C"/>
    <w:rsid w:val="00F243C4"/>
    <w:rsid w:val="00F4740B"/>
    <w:rsid w:val="00F54198"/>
    <w:rsid w:val="00F55A8D"/>
    <w:rsid w:val="00F57624"/>
    <w:rsid w:val="00F600EC"/>
    <w:rsid w:val="00F67021"/>
    <w:rsid w:val="00F70F86"/>
    <w:rsid w:val="00F80161"/>
    <w:rsid w:val="00F9157D"/>
    <w:rsid w:val="00F9637A"/>
    <w:rsid w:val="00F967E6"/>
    <w:rsid w:val="00FA275C"/>
    <w:rsid w:val="00FA2AA7"/>
    <w:rsid w:val="00FA36C6"/>
    <w:rsid w:val="00FB7BF9"/>
    <w:rsid w:val="00FC31B1"/>
    <w:rsid w:val="00FC6648"/>
    <w:rsid w:val="00FD6344"/>
    <w:rsid w:val="00FE2E64"/>
    <w:rsid w:val="00FE6242"/>
    <w:rsid w:val="00FF0636"/>
    <w:rsid w:val="00FF260A"/>
    <w:rsid w:val="00FF471C"/>
    <w:rsid w:val="00FF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C09619B4-176D-4F35-B9DB-B740B65D3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284"/>
      <w:jc w:val="both"/>
    </w:pPr>
    <w:rPr>
      <w:color w:val="000000"/>
    </w:rPr>
  </w:style>
  <w:style w:type="paragraph" w:styleId="1">
    <w:name w:val="heading 1"/>
    <w:basedOn w:val="a0"/>
    <w:next w:val="a0"/>
    <w:qFormat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qFormat/>
    <w:pPr>
      <w:keepNext/>
      <w:spacing w:after="240"/>
      <w:ind w:firstLine="0"/>
      <w:jc w:val="center"/>
      <w:outlineLvl w:val="1"/>
    </w:pPr>
    <w:rPr>
      <w:b/>
      <w:bCs/>
      <w:color w:val="auto"/>
      <w:sz w:val="26"/>
      <w:szCs w:val="26"/>
    </w:rPr>
  </w:style>
  <w:style w:type="paragraph" w:styleId="3">
    <w:name w:val="heading 3"/>
    <w:basedOn w:val="a0"/>
    <w:next w:val="a0"/>
    <w:qFormat/>
    <w:pPr>
      <w:keepNext/>
      <w:pageBreakBefore/>
      <w:tabs>
        <w:tab w:val="left" w:pos="5740"/>
      </w:tabs>
      <w:ind w:firstLine="0"/>
      <w:jc w:val="left"/>
      <w:outlineLvl w:val="2"/>
    </w:pPr>
    <w:rPr>
      <w:color w:val="auto"/>
      <w:sz w:val="28"/>
      <w:szCs w:val="28"/>
    </w:rPr>
  </w:style>
  <w:style w:type="paragraph" w:styleId="4">
    <w:name w:val="heading 4"/>
    <w:basedOn w:val="a0"/>
    <w:next w:val="a0"/>
    <w:qFormat/>
    <w:pPr>
      <w:keepNext/>
      <w:spacing w:before="240" w:after="60"/>
      <w:ind w:firstLine="0"/>
      <w:jc w:val="left"/>
      <w:outlineLvl w:val="3"/>
    </w:pPr>
    <w:rPr>
      <w:b/>
      <w:bCs/>
      <w:color w:val="auto"/>
      <w:sz w:val="28"/>
      <w:szCs w:val="28"/>
    </w:rPr>
  </w:style>
  <w:style w:type="paragraph" w:styleId="5">
    <w:name w:val="heading 5"/>
    <w:basedOn w:val="a0"/>
    <w:next w:val="a0"/>
    <w:qFormat/>
    <w:pPr>
      <w:keepNext/>
      <w:ind w:firstLine="0"/>
      <w:jc w:val="left"/>
      <w:outlineLvl w:val="4"/>
    </w:pPr>
    <w:rPr>
      <w:color w:val="auto"/>
      <w:sz w:val="28"/>
      <w:szCs w:val="28"/>
    </w:rPr>
  </w:style>
  <w:style w:type="paragraph" w:styleId="6">
    <w:name w:val="heading 6"/>
    <w:basedOn w:val="a0"/>
    <w:next w:val="a0"/>
    <w:qFormat/>
    <w:pPr>
      <w:keepNext/>
      <w:ind w:left="567" w:firstLine="0"/>
      <w:jc w:val="left"/>
      <w:outlineLvl w:val="5"/>
    </w:pPr>
    <w:rPr>
      <w:color w:val="auto"/>
      <w:sz w:val="28"/>
      <w:szCs w:val="28"/>
    </w:rPr>
  </w:style>
  <w:style w:type="paragraph" w:styleId="7">
    <w:name w:val="heading 7"/>
    <w:basedOn w:val="a0"/>
    <w:next w:val="a0"/>
    <w:qFormat/>
    <w:pPr>
      <w:keepNext/>
      <w:widowControl w:val="0"/>
      <w:autoSpaceDE w:val="0"/>
      <w:autoSpaceDN w:val="0"/>
      <w:adjustRightInd w:val="0"/>
      <w:ind w:firstLine="709"/>
      <w:outlineLvl w:val="6"/>
    </w:pPr>
    <w:rPr>
      <w:b/>
      <w:bCs/>
      <w:color w:val="auto"/>
    </w:rPr>
  </w:style>
  <w:style w:type="paragraph" w:styleId="8">
    <w:name w:val="heading 8"/>
    <w:basedOn w:val="a0"/>
    <w:next w:val="a0"/>
    <w:qFormat/>
    <w:pPr>
      <w:keepNext/>
      <w:ind w:firstLine="0"/>
      <w:jc w:val="right"/>
      <w:outlineLvl w:val="7"/>
    </w:pPr>
    <w:rPr>
      <w:b/>
      <w:bCs/>
      <w:color w:val="auto"/>
      <w:sz w:val="24"/>
      <w:szCs w:val="24"/>
    </w:rPr>
  </w:style>
  <w:style w:type="paragraph" w:styleId="9">
    <w:name w:val="heading 9"/>
    <w:basedOn w:val="a0"/>
    <w:next w:val="a0"/>
    <w:qFormat/>
    <w:pPr>
      <w:keepNext/>
      <w:tabs>
        <w:tab w:val="left" w:pos="220"/>
      </w:tabs>
      <w:ind w:firstLine="0"/>
      <w:jc w:val="center"/>
      <w:outlineLvl w:val="8"/>
    </w:pPr>
    <w:rPr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pPr>
      <w:ind w:firstLine="720"/>
    </w:pPr>
    <w:rPr>
      <w:color w:val="auto"/>
      <w:sz w:val="24"/>
    </w:rPr>
  </w:style>
  <w:style w:type="paragraph" w:styleId="a5">
    <w:name w:val="Body Text"/>
    <w:basedOn w:val="a0"/>
    <w:pPr>
      <w:spacing w:after="120"/>
      <w:ind w:firstLine="0"/>
      <w:jc w:val="left"/>
    </w:pPr>
    <w:rPr>
      <w:color w:val="auto"/>
      <w:sz w:val="24"/>
      <w:szCs w:val="24"/>
    </w:rPr>
  </w:style>
  <w:style w:type="paragraph" w:styleId="a6">
    <w:name w:val="Plain Text"/>
    <w:basedOn w:val="a0"/>
    <w:unhideWhenUsed/>
    <w:pPr>
      <w:ind w:firstLine="0"/>
      <w:jc w:val="left"/>
    </w:pPr>
    <w:rPr>
      <w:rFonts w:ascii="Courier New" w:hAnsi="Courier New"/>
      <w:color w:val="auto"/>
    </w:rPr>
  </w:style>
  <w:style w:type="character" w:customStyle="1" w:styleId="10">
    <w:name w:val="Знак Знак1"/>
    <w:rPr>
      <w:rFonts w:ascii="Courier New" w:hAnsi="Courier New"/>
    </w:rPr>
  </w:style>
  <w:style w:type="paragraph" w:customStyle="1" w:styleId="11">
    <w:name w:val="Обычный1"/>
    <w:pPr>
      <w:suppressAutoHyphens/>
      <w:ind w:firstLine="720"/>
    </w:pPr>
    <w:rPr>
      <w:rFonts w:cs="Calibri"/>
      <w:lang w:eastAsia="ar-SA"/>
    </w:rPr>
  </w:style>
  <w:style w:type="character" w:customStyle="1" w:styleId="20">
    <w:name w:val="Знак Знак2"/>
    <w:rPr>
      <w:b/>
      <w:bCs/>
      <w:sz w:val="28"/>
      <w:szCs w:val="28"/>
    </w:rPr>
  </w:style>
  <w:style w:type="paragraph" w:styleId="a">
    <w:name w:val="List Bullet"/>
    <w:basedOn w:val="a0"/>
    <w:pPr>
      <w:numPr>
        <w:numId w:val="6"/>
      </w:numPr>
    </w:pPr>
    <w:rPr>
      <w:rFonts w:ascii="Arial" w:hAnsi="Arial"/>
      <w:color w:val="auto"/>
      <w:sz w:val="24"/>
      <w:szCs w:val="24"/>
    </w:rPr>
  </w:style>
  <w:style w:type="character" w:customStyle="1" w:styleId="a7">
    <w:name w:val="Знак Знак"/>
    <w:rPr>
      <w:rFonts w:ascii="Arial" w:hAnsi="Arial"/>
      <w:sz w:val="24"/>
      <w:szCs w:val="24"/>
    </w:rPr>
  </w:style>
  <w:style w:type="paragraph" w:styleId="a8">
    <w:name w:val="footer"/>
    <w:basedOn w:val="a0"/>
    <w:link w:val="a9"/>
    <w:uiPriority w:val="99"/>
    <w:pPr>
      <w:tabs>
        <w:tab w:val="center" w:pos="4677"/>
        <w:tab w:val="right" w:pos="9355"/>
      </w:tabs>
    </w:pPr>
  </w:style>
  <w:style w:type="character" w:styleId="aa">
    <w:name w:val="page number"/>
    <w:basedOn w:val="a1"/>
  </w:style>
  <w:style w:type="paragraph" w:styleId="21">
    <w:name w:val="Body Text Indent 2"/>
    <w:basedOn w:val="a0"/>
    <w:pPr>
      <w:keepNext/>
      <w:keepLines/>
      <w:ind w:firstLine="539"/>
      <w:jc w:val="left"/>
    </w:pPr>
    <w:rPr>
      <w:sz w:val="24"/>
      <w:szCs w:val="24"/>
    </w:rPr>
  </w:style>
  <w:style w:type="character" w:styleId="ab">
    <w:name w:val="Hyperlink"/>
    <w:rsid w:val="0029297F"/>
    <w:rPr>
      <w:color w:val="0000FF"/>
      <w:u w:val="single"/>
    </w:rPr>
  </w:style>
  <w:style w:type="paragraph" w:styleId="ac">
    <w:name w:val="List Paragraph"/>
    <w:basedOn w:val="a0"/>
    <w:uiPriority w:val="34"/>
    <w:qFormat/>
    <w:rsid w:val="00DF5B15"/>
    <w:pPr>
      <w:ind w:left="720" w:firstLine="0"/>
      <w:contextualSpacing/>
      <w:jc w:val="left"/>
    </w:pPr>
    <w:rPr>
      <w:color w:val="auto"/>
      <w:sz w:val="24"/>
      <w:szCs w:val="24"/>
    </w:rPr>
  </w:style>
  <w:style w:type="paragraph" w:styleId="ad">
    <w:name w:val="Balloon Text"/>
    <w:basedOn w:val="a0"/>
    <w:link w:val="ae"/>
    <w:rsid w:val="00AE4B3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AE4B3A"/>
    <w:rPr>
      <w:rFonts w:ascii="Tahoma" w:hAnsi="Tahoma" w:cs="Tahoma"/>
      <w:color w:val="000000"/>
      <w:sz w:val="16"/>
      <w:szCs w:val="16"/>
    </w:rPr>
  </w:style>
  <w:style w:type="table" w:styleId="af">
    <w:name w:val="Table Grid"/>
    <w:basedOn w:val="a2"/>
    <w:rsid w:val="00466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0"/>
    <w:link w:val="af1"/>
    <w:rsid w:val="00F5419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F54198"/>
    <w:rPr>
      <w:color w:val="000000"/>
    </w:rPr>
  </w:style>
  <w:style w:type="character" w:customStyle="1" w:styleId="100">
    <w:name w:val="Основной текст (10)"/>
    <w:rsid w:val="002A2BC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2">
    <w:name w:val="Колонтитул_"/>
    <w:link w:val="af3"/>
    <w:rsid w:val="002A2BCF"/>
    <w:rPr>
      <w:sz w:val="22"/>
      <w:szCs w:val="22"/>
      <w:shd w:val="clear" w:color="auto" w:fill="FFFFFF"/>
    </w:rPr>
  </w:style>
  <w:style w:type="character" w:customStyle="1" w:styleId="af4">
    <w:name w:val="Основной текст_"/>
    <w:link w:val="30"/>
    <w:rsid w:val="002A2BCF"/>
    <w:rPr>
      <w:sz w:val="22"/>
      <w:szCs w:val="22"/>
      <w:shd w:val="clear" w:color="auto" w:fill="FFFFFF"/>
    </w:rPr>
  </w:style>
  <w:style w:type="character" w:customStyle="1" w:styleId="12">
    <w:name w:val="Основной текст1"/>
    <w:rsid w:val="002A2BCF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0">
    <w:name w:val="Основной текст (6)_"/>
    <w:link w:val="61"/>
    <w:rsid w:val="002A2BCF"/>
    <w:rPr>
      <w:sz w:val="16"/>
      <w:szCs w:val="16"/>
      <w:shd w:val="clear" w:color="auto" w:fill="FFFFFF"/>
    </w:rPr>
  </w:style>
  <w:style w:type="paragraph" w:customStyle="1" w:styleId="61">
    <w:name w:val="Основной текст (6)"/>
    <w:basedOn w:val="a0"/>
    <w:link w:val="60"/>
    <w:rsid w:val="002A2BCF"/>
    <w:pPr>
      <w:widowControl w:val="0"/>
      <w:shd w:val="clear" w:color="auto" w:fill="FFFFFF"/>
      <w:spacing w:line="0" w:lineRule="atLeast"/>
      <w:ind w:firstLine="0"/>
      <w:jc w:val="left"/>
    </w:pPr>
    <w:rPr>
      <w:color w:val="auto"/>
      <w:sz w:val="16"/>
      <w:szCs w:val="16"/>
    </w:rPr>
  </w:style>
  <w:style w:type="paragraph" w:customStyle="1" w:styleId="af3">
    <w:name w:val="Колонтитул"/>
    <w:basedOn w:val="a0"/>
    <w:link w:val="af2"/>
    <w:rsid w:val="002A2BCF"/>
    <w:pPr>
      <w:widowControl w:val="0"/>
      <w:shd w:val="clear" w:color="auto" w:fill="FFFFFF"/>
      <w:spacing w:line="0" w:lineRule="atLeast"/>
      <w:ind w:firstLine="0"/>
      <w:jc w:val="left"/>
    </w:pPr>
    <w:rPr>
      <w:color w:val="auto"/>
      <w:sz w:val="22"/>
      <w:szCs w:val="22"/>
    </w:rPr>
  </w:style>
  <w:style w:type="paragraph" w:customStyle="1" w:styleId="30">
    <w:name w:val="Основной текст3"/>
    <w:basedOn w:val="a0"/>
    <w:link w:val="af4"/>
    <w:rsid w:val="002A2BCF"/>
    <w:pPr>
      <w:widowControl w:val="0"/>
      <w:shd w:val="clear" w:color="auto" w:fill="FFFFFF"/>
      <w:spacing w:line="0" w:lineRule="atLeast"/>
      <w:ind w:hanging="240"/>
      <w:jc w:val="left"/>
    </w:pPr>
    <w:rPr>
      <w:color w:val="auto"/>
      <w:sz w:val="22"/>
      <w:szCs w:val="22"/>
    </w:rPr>
  </w:style>
  <w:style w:type="character" w:customStyle="1" w:styleId="a9">
    <w:name w:val="Нижний колонтитул Знак"/>
    <w:link w:val="a8"/>
    <w:uiPriority w:val="99"/>
    <w:rsid w:val="00415E9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delnikov.as@karelia.tgc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vanag.ie@karelia.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93553-11B8-4EE6-B593-D53256A1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13</Pages>
  <Words>5071</Words>
  <Characters>28908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СТО 17330282.27.140.001-2006</vt:lpstr>
    </vt:vector>
  </TitlesOfParts>
  <Company>Служба НТИ</Company>
  <LinksUpToDate>false</LinksUpToDate>
  <CharactersWithSpaces>33912</CharactersWithSpaces>
  <SharedDoc>false</SharedDoc>
  <HLinks>
    <vt:vector size="12" baseType="variant"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mailto:vanag.ie@karelia.tgc1.ru</vt:lpwstr>
      </vt:variant>
      <vt:variant>
        <vt:lpwstr/>
      </vt:variant>
      <vt:variant>
        <vt:i4>1704063</vt:i4>
      </vt:variant>
      <vt:variant>
        <vt:i4>0</vt:i4>
      </vt:variant>
      <vt:variant>
        <vt:i4>0</vt:i4>
      </vt:variant>
      <vt:variant>
        <vt:i4>5</vt:i4>
      </vt:variant>
      <vt:variant>
        <vt:lpwstr>mailto:sedelnikov.as@karelia.tgc1.ru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СТО 17330282.27.140.001-2006</dc:title>
  <dc:creator>Попов</dc:creator>
  <cp:lastModifiedBy>Мусатова Светлана Николаевна</cp:lastModifiedBy>
  <cp:revision>11</cp:revision>
  <cp:lastPrinted>2016-04-26T12:12:00Z</cp:lastPrinted>
  <dcterms:created xsi:type="dcterms:W3CDTF">2016-04-25T07:49:00Z</dcterms:created>
  <dcterms:modified xsi:type="dcterms:W3CDTF">2016-06-22T12:08:00Z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